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09" w:rsidRPr="00A81418" w:rsidRDefault="000D149E" w:rsidP="00102D95">
      <w:pPr>
        <w:pStyle w:val="Title"/>
        <w:rPr>
          <w:szCs w:val="24"/>
          <w:u w:val="single"/>
          <w:lang w:val="fr-CA"/>
        </w:rPr>
      </w:pPr>
      <w:bookmarkStart w:id="0" w:name="_GoBack"/>
      <w:bookmarkEnd w:id="0"/>
      <w:r w:rsidRPr="00A81418">
        <w:rPr>
          <w:szCs w:val="24"/>
          <w:u w:val="single"/>
          <w:lang w:val="fr-CA"/>
        </w:rPr>
        <w:t>Mathématiques</w:t>
      </w:r>
      <w:r w:rsidR="000B6BF0" w:rsidRPr="00A81418">
        <w:rPr>
          <w:szCs w:val="24"/>
          <w:u w:val="single"/>
          <w:lang w:val="fr-CA"/>
        </w:rPr>
        <w:t xml:space="preserve"> 8</w:t>
      </w:r>
      <w:r w:rsidR="00C02D09" w:rsidRPr="00A81418">
        <w:rPr>
          <w:szCs w:val="24"/>
          <w:u w:val="single"/>
          <w:lang w:val="fr-CA"/>
        </w:rPr>
        <w:t xml:space="preserve">- </w:t>
      </w:r>
    </w:p>
    <w:p w:rsidR="000B6BF0" w:rsidRPr="00A81418" w:rsidRDefault="00A81418" w:rsidP="00102D95">
      <w:pPr>
        <w:pStyle w:val="Title"/>
        <w:rPr>
          <w:szCs w:val="24"/>
          <w:u w:val="single"/>
          <w:lang w:val="fr-CA"/>
        </w:rPr>
      </w:pPr>
      <w:r w:rsidRPr="00A81418">
        <w:rPr>
          <w:szCs w:val="24"/>
          <w:u w:val="single"/>
          <w:lang w:val="fr-CA"/>
        </w:rPr>
        <w:t>L’information</w:t>
      </w:r>
      <w:r w:rsidR="00C02D09" w:rsidRPr="00A81418">
        <w:rPr>
          <w:szCs w:val="24"/>
          <w:u w:val="single"/>
          <w:lang w:val="fr-CA"/>
        </w:rPr>
        <w:t xml:space="preserve"> pour les étudiants et leurs parents</w:t>
      </w:r>
    </w:p>
    <w:p w:rsidR="000B6BF0" w:rsidRPr="00A81418" w:rsidRDefault="000B6BF0" w:rsidP="00102D95">
      <w:pPr>
        <w:jc w:val="center"/>
        <w:rPr>
          <w:rFonts w:ascii="Comic Sans MS" w:hAnsi="Comic Sans MS"/>
          <w:sz w:val="24"/>
          <w:szCs w:val="24"/>
          <w:lang w:val="fr-CA"/>
        </w:rPr>
      </w:pPr>
    </w:p>
    <w:p w:rsidR="000B6BF0" w:rsidRPr="00A81418" w:rsidRDefault="00BD5006" w:rsidP="00102D95">
      <w:pPr>
        <w:pStyle w:val="Subtitle"/>
        <w:rPr>
          <w:szCs w:val="24"/>
          <w:lang w:val="fr-CA"/>
        </w:rPr>
      </w:pPr>
      <w:r w:rsidRPr="00A81418">
        <w:rPr>
          <w:szCs w:val="24"/>
          <w:lang w:val="fr-CA"/>
        </w:rPr>
        <w:t xml:space="preserve">Les </w:t>
      </w:r>
      <w:r w:rsidR="00C02D09" w:rsidRPr="00A81418">
        <w:rPr>
          <w:szCs w:val="24"/>
          <w:lang w:val="fr-CA"/>
        </w:rPr>
        <w:t>h</w:t>
      </w:r>
      <w:r w:rsidRPr="00A81418">
        <w:rPr>
          <w:szCs w:val="24"/>
          <w:lang w:val="fr-CA"/>
        </w:rPr>
        <w:t xml:space="preserve">abitudes du </w:t>
      </w:r>
      <w:r w:rsidR="00C02D09" w:rsidRPr="00A81418">
        <w:rPr>
          <w:szCs w:val="24"/>
          <w:lang w:val="fr-CA"/>
        </w:rPr>
        <w:t>t</w:t>
      </w:r>
      <w:r w:rsidRPr="00A81418">
        <w:rPr>
          <w:szCs w:val="24"/>
          <w:lang w:val="fr-CA"/>
        </w:rPr>
        <w:t>ravail</w:t>
      </w:r>
    </w:p>
    <w:p w:rsidR="000B6BF0" w:rsidRPr="00A81418" w:rsidRDefault="000B6BF0" w:rsidP="00102D95">
      <w:pPr>
        <w:jc w:val="center"/>
        <w:rPr>
          <w:rFonts w:ascii="Comic Sans MS" w:hAnsi="Comic Sans MS"/>
          <w:lang w:val="fr-CA"/>
        </w:rPr>
      </w:pPr>
    </w:p>
    <w:p w:rsidR="000B6BF0" w:rsidRPr="00A81418" w:rsidRDefault="00BD5006">
      <w:pPr>
        <w:numPr>
          <w:ilvl w:val="0"/>
          <w:numId w:val="1"/>
        </w:numPr>
        <w:rPr>
          <w:rFonts w:ascii="Comic Sans MS" w:hAnsi="Comic Sans MS"/>
          <w:lang w:val="fr-CA"/>
        </w:rPr>
      </w:pPr>
      <w:r w:rsidRPr="00A81418">
        <w:rPr>
          <w:rFonts w:ascii="Comic Sans MS" w:hAnsi="Comic Sans MS"/>
          <w:lang w:val="fr-CA"/>
        </w:rPr>
        <w:t>Un</w:t>
      </w:r>
      <w:r w:rsidR="000B6BF0" w:rsidRPr="00A81418">
        <w:rPr>
          <w:rFonts w:ascii="Comic Sans MS" w:hAnsi="Comic Sans MS"/>
          <w:lang w:val="fr-CA"/>
        </w:rPr>
        <w:t xml:space="preserve"> </w:t>
      </w:r>
      <w:r w:rsidR="000D149E" w:rsidRPr="00A81418">
        <w:rPr>
          <w:rFonts w:ascii="Comic Sans MS" w:hAnsi="Comic Sans MS"/>
          <w:lang w:val="fr-CA"/>
        </w:rPr>
        <w:t>étudiant</w:t>
      </w:r>
      <w:r w:rsidR="000F7E90" w:rsidRPr="00A81418">
        <w:rPr>
          <w:rFonts w:ascii="Comic Sans MS" w:hAnsi="Comic Sans MS"/>
          <w:lang w:val="fr-CA"/>
        </w:rPr>
        <w:t xml:space="preserve"> qui </w:t>
      </w:r>
      <w:r w:rsidR="009366EC" w:rsidRPr="00A81418">
        <w:rPr>
          <w:rFonts w:ascii="Comic Sans MS" w:hAnsi="Comic Sans MS"/>
          <w:lang w:val="fr-CA"/>
        </w:rPr>
        <w:t>mérite</w:t>
      </w:r>
      <w:r w:rsidR="000F7E90" w:rsidRPr="00A81418">
        <w:rPr>
          <w:rFonts w:ascii="Comic Sans MS" w:hAnsi="Comic Sans MS"/>
          <w:lang w:val="fr-CA"/>
        </w:rPr>
        <w:t xml:space="preserve"> </w:t>
      </w:r>
      <w:proofErr w:type="gramStart"/>
      <w:r w:rsidR="000F7E90" w:rsidRPr="00A81418">
        <w:rPr>
          <w:rFonts w:ascii="Comic Sans MS" w:hAnsi="Comic Sans MS"/>
          <w:lang w:val="fr-CA"/>
        </w:rPr>
        <w:t>un  ‘</w:t>
      </w:r>
      <w:proofErr w:type="gramEnd"/>
      <w:r w:rsidR="000F7E90" w:rsidRPr="00A81418">
        <w:rPr>
          <w:rFonts w:ascii="Comic Sans MS" w:hAnsi="Comic Sans MS"/>
          <w:lang w:val="fr-CA"/>
        </w:rPr>
        <w:t>G’ </w:t>
      </w:r>
      <w:r w:rsidR="000B6BF0" w:rsidRPr="00A81418">
        <w:rPr>
          <w:rFonts w:ascii="Comic Sans MS" w:hAnsi="Comic Sans MS"/>
          <w:lang w:val="fr-CA"/>
        </w:rPr>
        <w:t xml:space="preserve">: </w:t>
      </w:r>
      <w:r w:rsidR="000228C9" w:rsidRPr="00A81418">
        <w:rPr>
          <w:rFonts w:ascii="Comic Sans MS" w:hAnsi="Comic Sans MS"/>
          <w:lang w:val="fr-CA"/>
        </w:rPr>
        <w:t>fait</w:t>
      </w:r>
      <w:r w:rsidR="000B6BF0" w:rsidRPr="00A81418">
        <w:rPr>
          <w:rFonts w:ascii="Comic Sans MS" w:hAnsi="Comic Sans MS"/>
          <w:lang w:val="fr-CA"/>
        </w:rPr>
        <w:t xml:space="preserve"> </w:t>
      </w:r>
      <w:r w:rsidR="009366EC" w:rsidRPr="00A81418">
        <w:rPr>
          <w:rFonts w:ascii="Comic Sans MS" w:hAnsi="Comic Sans MS"/>
          <w:lang w:val="fr-CA"/>
        </w:rPr>
        <w:t xml:space="preserve">tous </w:t>
      </w:r>
      <w:r w:rsidR="00A34D1F" w:rsidRPr="00A81418">
        <w:rPr>
          <w:rFonts w:ascii="Comic Sans MS" w:hAnsi="Comic Sans MS"/>
          <w:lang w:val="fr-CA"/>
        </w:rPr>
        <w:t>le travail</w:t>
      </w:r>
      <w:r w:rsidR="000B6BF0" w:rsidRPr="00A81418">
        <w:rPr>
          <w:rFonts w:ascii="Comic Sans MS" w:hAnsi="Comic Sans MS"/>
          <w:lang w:val="fr-CA"/>
        </w:rPr>
        <w:t xml:space="preserve">, </w:t>
      </w:r>
      <w:r w:rsidR="000228C9" w:rsidRPr="00A81418">
        <w:rPr>
          <w:rFonts w:ascii="Comic Sans MS" w:hAnsi="Comic Sans MS"/>
          <w:lang w:val="fr-CA"/>
        </w:rPr>
        <w:t xml:space="preserve">a </w:t>
      </w:r>
      <w:r w:rsidR="009366EC" w:rsidRPr="00A81418">
        <w:rPr>
          <w:rFonts w:ascii="Comic Sans MS" w:hAnsi="Comic Sans MS"/>
          <w:lang w:val="fr-CA"/>
        </w:rPr>
        <w:t>une excellente</w:t>
      </w:r>
      <w:r w:rsidR="000228C9" w:rsidRPr="00A81418">
        <w:rPr>
          <w:rFonts w:ascii="Comic Sans MS" w:hAnsi="Comic Sans MS"/>
          <w:lang w:val="fr-CA"/>
        </w:rPr>
        <w:t xml:space="preserve"> </w:t>
      </w:r>
      <w:r w:rsidR="000D149E" w:rsidRPr="00A81418">
        <w:rPr>
          <w:rFonts w:ascii="Comic Sans MS" w:hAnsi="Comic Sans MS"/>
          <w:lang w:val="fr-CA"/>
        </w:rPr>
        <w:t>présence</w:t>
      </w:r>
      <w:r w:rsidR="000B6BF0" w:rsidRPr="00A81418">
        <w:rPr>
          <w:rFonts w:ascii="Comic Sans MS" w:hAnsi="Comic Sans MS"/>
          <w:lang w:val="fr-CA"/>
        </w:rPr>
        <w:t>,</w:t>
      </w:r>
      <w:r w:rsidR="006358DA" w:rsidRPr="00A81418">
        <w:rPr>
          <w:rFonts w:ascii="Comic Sans MS" w:hAnsi="Comic Sans MS"/>
          <w:lang w:val="fr-CA"/>
        </w:rPr>
        <w:t xml:space="preserve"> </w:t>
      </w:r>
      <w:r w:rsidR="000D149E" w:rsidRPr="00A81418">
        <w:rPr>
          <w:rFonts w:ascii="Comic Sans MS" w:hAnsi="Comic Sans MS"/>
          <w:lang w:val="fr-CA"/>
        </w:rPr>
        <w:t>participe</w:t>
      </w:r>
      <w:r w:rsidR="006358DA" w:rsidRPr="00A81418">
        <w:rPr>
          <w:rFonts w:ascii="Comic Sans MS" w:hAnsi="Comic Sans MS"/>
          <w:lang w:val="fr-CA"/>
        </w:rPr>
        <w:t xml:space="preserve"> aux </w:t>
      </w:r>
      <w:r w:rsidR="004747B6" w:rsidRPr="00A81418">
        <w:rPr>
          <w:rFonts w:ascii="Comic Sans MS" w:hAnsi="Comic Sans MS"/>
          <w:lang w:val="fr-CA"/>
        </w:rPr>
        <w:t>activités</w:t>
      </w:r>
      <w:r w:rsidR="000B6BF0" w:rsidRPr="00A81418">
        <w:rPr>
          <w:rFonts w:ascii="Comic Sans MS" w:hAnsi="Comic Sans MS"/>
          <w:lang w:val="fr-CA"/>
        </w:rPr>
        <w:t xml:space="preserve">, </w:t>
      </w:r>
      <w:r w:rsidR="006358DA" w:rsidRPr="00A81418">
        <w:rPr>
          <w:rFonts w:ascii="Comic Sans MS" w:hAnsi="Comic Sans MS"/>
          <w:lang w:val="fr-CA"/>
        </w:rPr>
        <w:t>est res</w:t>
      </w:r>
      <w:r w:rsidR="000B6BF0" w:rsidRPr="00A81418">
        <w:rPr>
          <w:rFonts w:ascii="Comic Sans MS" w:hAnsi="Comic Sans MS"/>
          <w:lang w:val="fr-CA"/>
        </w:rPr>
        <w:t>pect</w:t>
      </w:r>
      <w:r w:rsidR="006358DA" w:rsidRPr="00A81418">
        <w:rPr>
          <w:rFonts w:ascii="Comic Sans MS" w:hAnsi="Comic Sans MS"/>
          <w:lang w:val="fr-CA"/>
        </w:rPr>
        <w:t>ueux</w:t>
      </w:r>
      <w:r w:rsidR="000B6BF0" w:rsidRPr="00A81418">
        <w:rPr>
          <w:rFonts w:ascii="Comic Sans MS" w:hAnsi="Comic Sans MS"/>
          <w:lang w:val="fr-CA"/>
        </w:rPr>
        <w:t xml:space="preserve">, </w:t>
      </w:r>
      <w:r w:rsidR="006358DA" w:rsidRPr="00A81418">
        <w:rPr>
          <w:rFonts w:ascii="Comic Sans MS" w:hAnsi="Comic Sans MS"/>
          <w:lang w:val="fr-CA"/>
        </w:rPr>
        <w:t>et</w:t>
      </w:r>
      <w:r w:rsidR="000B6BF0" w:rsidRPr="00A81418">
        <w:rPr>
          <w:rFonts w:ascii="Comic Sans MS" w:hAnsi="Comic Sans MS"/>
          <w:lang w:val="fr-CA"/>
        </w:rPr>
        <w:t xml:space="preserve"> </w:t>
      </w:r>
      <w:r w:rsidR="006358DA" w:rsidRPr="00A81418">
        <w:rPr>
          <w:rFonts w:ascii="Comic Sans MS" w:hAnsi="Comic Sans MS"/>
          <w:lang w:val="fr-CA"/>
        </w:rPr>
        <w:t xml:space="preserve">cherche </w:t>
      </w:r>
      <w:r w:rsidR="006B280E" w:rsidRPr="00A81418">
        <w:rPr>
          <w:rFonts w:ascii="Comic Sans MS" w:hAnsi="Comic Sans MS"/>
          <w:lang w:val="fr-CA"/>
        </w:rPr>
        <w:t>à</w:t>
      </w:r>
      <w:r w:rsidR="006358DA" w:rsidRPr="00A81418">
        <w:rPr>
          <w:rFonts w:ascii="Comic Sans MS" w:hAnsi="Comic Sans MS"/>
          <w:lang w:val="fr-CA"/>
        </w:rPr>
        <w:t xml:space="preserve"> </w:t>
      </w:r>
      <w:r w:rsidR="009366EC" w:rsidRPr="00A81418">
        <w:rPr>
          <w:rFonts w:ascii="Comic Sans MS" w:hAnsi="Comic Sans MS"/>
          <w:lang w:val="fr-CA"/>
        </w:rPr>
        <w:t>avoir du</w:t>
      </w:r>
      <w:r w:rsidR="006358DA" w:rsidRPr="00A81418">
        <w:rPr>
          <w:rFonts w:ascii="Comic Sans MS" w:hAnsi="Comic Sans MS"/>
          <w:lang w:val="fr-CA"/>
        </w:rPr>
        <w:t xml:space="preserve"> </w:t>
      </w:r>
      <w:r w:rsidR="000D149E" w:rsidRPr="00A81418">
        <w:rPr>
          <w:rFonts w:ascii="Comic Sans MS" w:hAnsi="Comic Sans MS"/>
          <w:lang w:val="fr-CA"/>
        </w:rPr>
        <w:t>succès</w:t>
      </w:r>
      <w:r w:rsidR="000B6BF0" w:rsidRPr="00A81418">
        <w:rPr>
          <w:rFonts w:ascii="Comic Sans MS" w:hAnsi="Comic Sans MS"/>
          <w:lang w:val="fr-CA"/>
        </w:rPr>
        <w:t>.</w:t>
      </w:r>
    </w:p>
    <w:p w:rsidR="000B6BF0" w:rsidRPr="00A81418" w:rsidRDefault="000B6BF0">
      <w:pPr>
        <w:rPr>
          <w:rFonts w:ascii="Comic Sans MS" w:hAnsi="Comic Sans MS"/>
          <w:lang w:val="fr-CA"/>
        </w:rPr>
      </w:pPr>
    </w:p>
    <w:p w:rsidR="000B6BF0" w:rsidRPr="00A81418" w:rsidRDefault="000228C9">
      <w:pPr>
        <w:numPr>
          <w:ilvl w:val="0"/>
          <w:numId w:val="2"/>
        </w:numPr>
        <w:rPr>
          <w:rFonts w:ascii="Comic Sans MS" w:hAnsi="Comic Sans MS"/>
          <w:lang w:val="fr-CA"/>
        </w:rPr>
      </w:pPr>
      <w:r w:rsidRPr="00A81418">
        <w:rPr>
          <w:rFonts w:ascii="Comic Sans MS" w:hAnsi="Comic Sans MS"/>
          <w:lang w:val="fr-CA"/>
        </w:rPr>
        <w:t>Un</w:t>
      </w:r>
      <w:r w:rsidR="000B6BF0" w:rsidRPr="00A81418">
        <w:rPr>
          <w:rFonts w:ascii="Comic Sans MS" w:hAnsi="Comic Sans MS"/>
          <w:lang w:val="fr-CA"/>
        </w:rPr>
        <w:t xml:space="preserve"> </w:t>
      </w:r>
      <w:r w:rsidR="003B2287" w:rsidRPr="00A81418">
        <w:rPr>
          <w:rFonts w:ascii="Comic Sans MS" w:hAnsi="Comic Sans MS"/>
          <w:lang w:val="fr-CA"/>
        </w:rPr>
        <w:t>étudiant</w:t>
      </w:r>
      <w:r w:rsidR="000F7E90" w:rsidRPr="00A81418">
        <w:rPr>
          <w:rFonts w:ascii="Comic Sans MS" w:hAnsi="Comic Sans MS"/>
          <w:lang w:val="fr-CA"/>
        </w:rPr>
        <w:t xml:space="preserve"> qui </w:t>
      </w:r>
      <w:r w:rsidR="009366EC" w:rsidRPr="00A81418">
        <w:rPr>
          <w:rFonts w:ascii="Comic Sans MS" w:hAnsi="Comic Sans MS"/>
          <w:lang w:val="fr-CA"/>
        </w:rPr>
        <w:t>mérite</w:t>
      </w:r>
      <w:r w:rsidR="000F7E90" w:rsidRPr="00A81418">
        <w:rPr>
          <w:rFonts w:ascii="Comic Sans MS" w:hAnsi="Comic Sans MS"/>
          <w:lang w:val="fr-CA"/>
        </w:rPr>
        <w:t xml:space="preserve"> un ‘</w:t>
      </w:r>
      <w:proofErr w:type="gramStart"/>
      <w:r w:rsidR="000F7E90" w:rsidRPr="00A81418">
        <w:rPr>
          <w:rFonts w:ascii="Comic Sans MS" w:hAnsi="Comic Sans MS"/>
          <w:lang w:val="fr-CA"/>
        </w:rPr>
        <w:t xml:space="preserve">S’ </w:t>
      </w:r>
      <w:r w:rsidR="000B6BF0" w:rsidRPr="00A81418">
        <w:rPr>
          <w:rFonts w:ascii="Comic Sans MS" w:hAnsi="Comic Sans MS"/>
          <w:lang w:val="fr-CA"/>
        </w:rPr>
        <w:t>:</w:t>
      </w:r>
      <w:proofErr w:type="gramEnd"/>
      <w:r w:rsidR="000B6BF0" w:rsidRPr="00A81418">
        <w:rPr>
          <w:rFonts w:ascii="Comic Sans MS" w:hAnsi="Comic Sans MS"/>
          <w:lang w:val="fr-CA"/>
        </w:rPr>
        <w:t xml:space="preserve"> </w:t>
      </w:r>
      <w:r w:rsidR="006B280E" w:rsidRPr="00A81418">
        <w:rPr>
          <w:rFonts w:ascii="Comic Sans MS" w:hAnsi="Comic Sans MS"/>
          <w:lang w:val="fr-CA"/>
        </w:rPr>
        <w:t xml:space="preserve">fait </w:t>
      </w:r>
      <w:r w:rsidR="00A34D1F" w:rsidRPr="00A81418">
        <w:rPr>
          <w:rFonts w:ascii="Comic Sans MS" w:hAnsi="Comic Sans MS"/>
          <w:lang w:val="fr-CA"/>
        </w:rPr>
        <w:t>le travail</w:t>
      </w:r>
      <w:r w:rsidR="000B6BF0" w:rsidRPr="00A81418">
        <w:rPr>
          <w:rFonts w:ascii="Comic Sans MS" w:hAnsi="Comic Sans MS"/>
          <w:lang w:val="fr-CA"/>
        </w:rPr>
        <w:t xml:space="preserve"> </w:t>
      </w:r>
      <w:r w:rsidR="009366EC" w:rsidRPr="00A81418">
        <w:rPr>
          <w:rFonts w:ascii="Comic Sans MS" w:hAnsi="Comic Sans MS"/>
          <w:lang w:val="fr-CA"/>
        </w:rPr>
        <w:t>la plupart du temps</w:t>
      </w:r>
      <w:r w:rsidR="00887649" w:rsidRPr="00A81418">
        <w:rPr>
          <w:rFonts w:ascii="Comic Sans MS" w:hAnsi="Comic Sans MS"/>
          <w:lang w:val="fr-CA"/>
        </w:rPr>
        <w:t>,</w:t>
      </w:r>
      <w:r w:rsidR="000B6BF0" w:rsidRPr="00A81418">
        <w:rPr>
          <w:rFonts w:ascii="Comic Sans MS" w:hAnsi="Comic Sans MS"/>
          <w:lang w:val="fr-CA"/>
        </w:rPr>
        <w:t xml:space="preserve"> </w:t>
      </w:r>
      <w:r w:rsidR="006B280E" w:rsidRPr="00A81418">
        <w:rPr>
          <w:rFonts w:ascii="Comic Sans MS" w:hAnsi="Comic Sans MS"/>
          <w:lang w:val="fr-CA"/>
        </w:rPr>
        <w:t xml:space="preserve">a </w:t>
      </w:r>
      <w:r w:rsidR="009366EC" w:rsidRPr="00A81418">
        <w:rPr>
          <w:rFonts w:ascii="Comic Sans MS" w:hAnsi="Comic Sans MS"/>
          <w:lang w:val="fr-CA"/>
        </w:rPr>
        <w:t>une</w:t>
      </w:r>
      <w:r w:rsidR="006B280E" w:rsidRPr="00A81418">
        <w:rPr>
          <w:rFonts w:ascii="Comic Sans MS" w:hAnsi="Comic Sans MS"/>
          <w:lang w:val="fr-CA"/>
        </w:rPr>
        <w:t xml:space="preserve"> bonne </w:t>
      </w:r>
      <w:r w:rsidR="00887649" w:rsidRPr="00A81418">
        <w:rPr>
          <w:rFonts w:ascii="Comic Sans MS" w:hAnsi="Comic Sans MS"/>
          <w:lang w:val="fr-CA"/>
        </w:rPr>
        <w:t>présence,</w:t>
      </w:r>
      <w:r w:rsidR="000B6BF0" w:rsidRPr="00A81418">
        <w:rPr>
          <w:rFonts w:ascii="Comic Sans MS" w:hAnsi="Comic Sans MS"/>
          <w:lang w:val="fr-CA"/>
        </w:rPr>
        <w:t xml:space="preserve"> particip</w:t>
      </w:r>
      <w:r w:rsidR="006B280E" w:rsidRPr="00A81418">
        <w:rPr>
          <w:rFonts w:ascii="Comic Sans MS" w:hAnsi="Comic Sans MS"/>
          <w:lang w:val="fr-CA"/>
        </w:rPr>
        <w:t>e</w:t>
      </w:r>
      <w:r w:rsidR="000B6BF0" w:rsidRPr="00A81418">
        <w:rPr>
          <w:rFonts w:ascii="Comic Sans MS" w:hAnsi="Comic Sans MS"/>
          <w:lang w:val="fr-CA"/>
        </w:rPr>
        <w:t xml:space="preserve"> </w:t>
      </w:r>
      <w:r w:rsidR="000F7E90" w:rsidRPr="00A81418">
        <w:rPr>
          <w:rFonts w:ascii="Comic Sans MS" w:hAnsi="Comic Sans MS"/>
          <w:lang w:val="fr-CA"/>
        </w:rPr>
        <w:t xml:space="preserve">quelquefois </w:t>
      </w:r>
      <w:r w:rsidR="006B280E" w:rsidRPr="00A81418">
        <w:rPr>
          <w:rFonts w:ascii="Comic Sans MS" w:hAnsi="Comic Sans MS"/>
          <w:lang w:val="fr-CA"/>
        </w:rPr>
        <w:t>aux discussions</w:t>
      </w:r>
      <w:r w:rsidR="000B6BF0" w:rsidRPr="00A81418">
        <w:rPr>
          <w:rFonts w:ascii="Comic Sans MS" w:hAnsi="Comic Sans MS"/>
          <w:lang w:val="fr-CA"/>
        </w:rPr>
        <w:t xml:space="preserve">, </w:t>
      </w:r>
      <w:r w:rsidR="006B280E" w:rsidRPr="00A81418">
        <w:rPr>
          <w:rFonts w:ascii="Comic Sans MS" w:hAnsi="Comic Sans MS"/>
          <w:lang w:val="fr-CA"/>
        </w:rPr>
        <w:t>n’est pas toujours besogneux,</w:t>
      </w:r>
      <w:r w:rsidR="000B6BF0" w:rsidRPr="00A81418">
        <w:rPr>
          <w:rFonts w:ascii="Comic Sans MS" w:hAnsi="Comic Sans MS"/>
          <w:lang w:val="fr-CA"/>
        </w:rPr>
        <w:t xml:space="preserve"> </w:t>
      </w:r>
      <w:r w:rsidR="00F40A11" w:rsidRPr="00A81418">
        <w:rPr>
          <w:rFonts w:ascii="Comic Sans MS" w:hAnsi="Comic Sans MS"/>
          <w:lang w:val="fr-CA"/>
        </w:rPr>
        <w:t xml:space="preserve">et pourrait chercher à </w:t>
      </w:r>
      <w:r w:rsidR="009366EC" w:rsidRPr="00A81418">
        <w:rPr>
          <w:rFonts w:ascii="Comic Sans MS" w:hAnsi="Comic Sans MS"/>
          <w:lang w:val="fr-CA"/>
        </w:rPr>
        <w:t>avoir plus de</w:t>
      </w:r>
      <w:r w:rsidR="00F40A11" w:rsidRPr="00A81418">
        <w:rPr>
          <w:rFonts w:ascii="Comic Sans MS" w:hAnsi="Comic Sans MS"/>
          <w:lang w:val="fr-CA"/>
        </w:rPr>
        <w:t xml:space="preserve"> </w:t>
      </w:r>
      <w:r w:rsidR="00887649" w:rsidRPr="00A81418">
        <w:rPr>
          <w:rFonts w:ascii="Comic Sans MS" w:hAnsi="Comic Sans MS"/>
          <w:lang w:val="fr-CA"/>
        </w:rPr>
        <w:t>succès</w:t>
      </w:r>
      <w:r w:rsidR="000B6BF0" w:rsidRPr="00A81418">
        <w:rPr>
          <w:rFonts w:ascii="Comic Sans MS" w:hAnsi="Comic Sans MS"/>
          <w:lang w:val="fr-CA"/>
        </w:rPr>
        <w:t>.</w:t>
      </w:r>
    </w:p>
    <w:p w:rsidR="000B6BF0" w:rsidRPr="00A81418" w:rsidRDefault="000B6BF0">
      <w:pPr>
        <w:rPr>
          <w:rFonts w:ascii="Comic Sans MS" w:hAnsi="Comic Sans MS"/>
          <w:lang w:val="fr-CA"/>
        </w:rPr>
      </w:pPr>
    </w:p>
    <w:p w:rsidR="000B6BF0" w:rsidRPr="00A81418" w:rsidRDefault="000228C9">
      <w:pPr>
        <w:numPr>
          <w:ilvl w:val="0"/>
          <w:numId w:val="3"/>
        </w:numPr>
        <w:rPr>
          <w:lang w:val="fr-CA"/>
        </w:rPr>
      </w:pPr>
      <w:r w:rsidRPr="00A81418">
        <w:rPr>
          <w:rFonts w:ascii="Comic Sans MS" w:hAnsi="Comic Sans MS"/>
          <w:lang w:val="fr-CA"/>
        </w:rPr>
        <w:t>Un</w:t>
      </w:r>
      <w:r w:rsidR="000B6BF0" w:rsidRPr="00A81418">
        <w:rPr>
          <w:rFonts w:ascii="Comic Sans MS" w:hAnsi="Comic Sans MS"/>
          <w:lang w:val="fr-CA"/>
        </w:rPr>
        <w:t xml:space="preserve"> </w:t>
      </w:r>
      <w:r w:rsidR="003B2287" w:rsidRPr="00A81418">
        <w:rPr>
          <w:rFonts w:ascii="Comic Sans MS" w:hAnsi="Comic Sans MS"/>
          <w:lang w:val="fr-CA"/>
        </w:rPr>
        <w:t>étudiant</w:t>
      </w:r>
      <w:r w:rsidR="000F7E90" w:rsidRPr="00A81418">
        <w:rPr>
          <w:rFonts w:ascii="Comic Sans MS" w:hAnsi="Comic Sans MS"/>
          <w:lang w:val="fr-CA"/>
        </w:rPr>
        <w:t xml:space="preserve"> qui </w:t>
      </w:r>
      <w:r w:rsidR="009366EC" w:rsidRPr="00A81418">
        <w:rPr>
          <w:rFonts w:ascii="Comic Sans MS" w:hAnsi="Comic Sans MS"/>
          <w:lang w:val="fr-CA"/>
        </w:rPr>
        <w:t>reçoit</w:t>
      </w:r>
      <w:r w:rsidR="000F7E90" w:rsidRPr="00A81418">
        <w:rPr>
          <w:rFonts w:ascii="Comic Sans MS" w:hAnsi="Comic Sans MS"/>
          <w:lang w:val="fr-CA"/>
        </w:rPr>
        <w:t xml:space="preserve"> un ‘</w:t>
      </w:r>
      <w:proofErr w:type="gramStart"/>
      <w:r w:rsidR="000F7E90" w:rsidRPr="00A81418">
        <w:rPr>
          <w:rFonts w:ascii="Comic Sans MS" w:hAnsi="Comic Sans MS"/>
          <w:lang w:val="fr-CA"/>
        </w:rPr>
        <w:t xml:space="preserve">N’ </w:t>
      </w:r>
      <w:r w:rsidR="000B6BF0" w:rsidRPr="00A81418">
        <w:rPr>
          <w:rFonts w:ascii="Comic Sans MS" w:hAnsi="Comic Sans MS"/>
          <w:lang w:val="fr-CA"/>
        </w:rPr>
        <w:t>:</w:t>
      </w:r>
      <w:proofErr w:type="gramEnd"/>
      <w:r w:rsidR="000B6BF0" w:rsidRPr="00A81418">
        <w:rPr>
          <w:rFonts w:ascii="Comic Sans MS" w:hAnsi="Comic Sans MS"/>
          <w:lang w:val="fr-CA"/>
        </w:rPr>
        <w:t xml:space="preserve"> </w:t>
      </w:r>
      <w:r w:rsidR="00F40A11" w:rsidRPr="00A81418">
        <w:rPr>
          <w:rFonts w:ascii="Comic Sans MS" w:hAnsi="Comic Sans MS"/>
          <w:lang w:val="fr-CA"/>
        </w:rPr>
        <w:t xml:space="preserve">n’a pas </w:t>
      </w:r>
      <w:r w:rsidR="009366EC" w:rsidRPr="00A81418">
        <w:rPr>
          <w:rFonts w:ascii="Comic Sans MS" w:hAnsi="Comic Sans MS"/>
          <w:lang w:val="fr-CA"/>
        </w:rPr>
        <w:t>une bonne</w:t>
      </w:r>
      <w:r w:rsidR="00F40A11" w:rsidRPr="00A81418">
        <w:rPr>
          <w:rFonts w:ascii="Comic Sans MS" w:hAnsi="Comic Sans MS"/>
          <w:lang w:val="fr-CA"/>
        </w:rPr>
        <w:t xml:space="preserve"> </w:t>
      </w:r>
      <w:r w:rsidR="00887649" w:rsidRPr="00A81418">
        <w:rPr>
          <w:rFonts w:ascii="Comic Sans MS" w:hAnsi="Comic Sans MS"/>
          <w:lang w:val="fr-CA"/>
        </w:rPr>
        <w:t>présence</w:t>
      </w:r>
      <w:r w:rsidR="000B6BF0" w:rsidRPr="00A81418">
        <w:rPr>
          <w:rFonts w:ascii="Comic Sans MS" w:hAnsi="Comic Sans MS"/>
          <w:lang w:val="fr-CA"/>
        </w:rPr>
        <w:t xml:space="preserve">, </w:t>
      </w:r>
      <w:r w:rsidR="00F40A11" w:rsidRPr="00A81418">
        <w:rPr>
          <w:rFonts w:ascii="Comic Sans MS" w:hAnsi="Comic Sans MS"/>
          <w:lang w:val="fr-CA"/>
        </w:rPr>
        <w:t xml:space="preserve">ne fait pas </w:t>
      </w:r>
      <w:r w:rsidR="009366EC" w:rsidRPr="00A81418">
        <w:rPr>
          <w:rFonts w:ascii="Comic Sans MS" w:hAnsi="Comic Sans MS"/>
          <w:lang w:val="fr-CA"/>
        </w:rPr>
        <w:t>de</w:t>
      </w:r>
      <w:r w:rsidR="00F40A11" w:rsidRPr="00A81418">
        <w:rPr>
          <w:rFonts w:ascii="Comic Sans MS" w:hAnsi="Comic Sans MS"/>
          <w:lang w:val="fr-CA"/>
        </w:rPr>
        <w:t xml:space="preserve"> </w:t>
      </w:r>
      <w:r w:rsidR="00A34D1F" w:rsidRPr="00A81418">
        <w:rPr>
          <w:rFonts w:ascii="Comic Sans MS" w:hAnsi="Comic Sans MS"/>
          <w:lang w:val="fr-CA"/>
        </w:rPr>
        <w:t>travail</w:t>
      </w:r>
      <w:r w:rsidR="00F40A11" w:rsidRPr="00A81418">
        <w:rPr>
          <w:rFonts w:ascii="Comic Sans MS" w:hAnsi="Comic Sans MS"/>
          <w:lang w:val="fr-CA"/>
        </w:rPr>
        <w:t xml:space="preserve"> </w:t>
      </w:r>
      <w:r w:rsidR="009366EC" w:rsidRPr="00A81418">
        <w:rPr>
          <w:rFonts w:ascii="Comic Sans MS" w:hAnsi="Comic Sans MS"/>
          <w:lang w:val="fr-CA"/>
        </w:rPr>
        <w:t>ou ils sont presque toujours remis en retard</w:t>
      </w:r>
      <w:r w:rsidR="000B6BF0" w:rsidRPr="00A81418">
        <w:rPr>
          <w:rFonts w:ascii="Comic Sans MS" w:hAnsi="Comic Sans MS"/>
          <w:lang w:val="fr-CA"/>
        </w:rPr>
        <w:t xml:space="preserve">, </w:t>
      </w:r>
      <w:r w:rsidR="00F40A11" w:rsidRPr="00A81418">
        <w:rPr>
          <w:rFonts w:ascii="Comic Sans MS" w:hAnsi="Comic Sans MS"/>
          <w:lang w:val="fr-CA"/>
        </w:rPr>
        <w:t xml:space="preserve">se </w:t>
      </w:r>
      <w:r w:rsidR="00887649" w:rsidRPr="00A81418">
        <w:rPr>
          <w:rFonts w:ascii="Comic Sans MS" w:hAnsi="Comic Sans MS"/>
          <w:lang w:val="fr-CA"/>
        </w:rPr>
        <w:t>comporte</w:t>
      </w:r>
      <w:r w:rsidR="00F40A11" w:rsidRPr="00A81418">
        <w:rPr>
          <w:rFonts w:ascii="Comic Sans MS" w:hAnsi="Comic Sans MS"/>
          <w:lang w:val="fr-CA"/>
        </w:rPr>
        <w:t xml:space="preserve"> mal</w:t>
      </w:r>
      <w:r w:rsidR="000B6BF0" w:rsidRPr="00A81418">
        <w:rPr>
          <w:rFonts w:ascii="Comic Sans MS" w:hAnsi="Comic Sans MS"/>
          <w:lang w:val="fr-CA"/>
        </w:rPr>
        <w:t xml:space="preserve">, </w:t>
      </w:r>
      <w:r w:rsidR="00F40A11" w:rsidRPr="00A81418">
        <w:rPr>
          <w:rFonts w:ascii="Comic Sans MS" w:hAnsi="Comic Sans MS"/>
          <w:lang w:val="fr-CA"/>
        </w:rPr>
        <w:t xml:space="preserve">et ne cherche pas </w:t>
      </w:r>
      <w:r w:rsidR="00A85AE0" w:rsidRPr="00A81418">
        <w:rPr>
          <w:rFonts w:ascii="Comic Sans MS" w:hAnsi="Comic Sans MS"/>
          <w:lang w:val="fr-CA"/>
        </w:rPr>
        <w:t xml:space="preserve">à </w:t>
      </w:r>
      <w:r w:rsidR="009366EC" w:rsidRPr="00A81418">
        <w:rPr>
          <w:rFonts w:ascii="Comic Sans MS" w:hAnsi="Comic Sans MS"/>
          <w:lang w:val="fr-CA"/>
        </w:rPr>
        <w:t>avoir du</w:t>
      </w:r>
      <w:r w:rsidR="00F40A11" w:rsidRPr="00A81418">
        <w:rPr>
          <w:rFonts w:ascii="Comic Sans MS" w:hAnsi="Comic Sans MS"/>
          <w:lang w:val="fr-CA"/>
        </w:rPr>
        <w:t xml:space="preserve"> </w:t>
      </w:r>
      <w:r w:rsidR="00887649" w:rsidRPr="00A81418">
        <w:rPr>
          <w:rFonts w:ascii="Comic Sans MS" w:hAnsi="Comic Sans MS"/>
          <w:lang w:val="fr-CA"/>
        </w:rPr>
        <w:t>succès</w:t>
      </w:r>
      <w:r w:rsidR="000B6BF0" w:rsidRPr="00A81418">
        <w:rPr>
          <w:rFonts w:ascii="Comic Sans MS" w:hAnsi="Comic Sans MS"/>
          <w:lang w:val="fr-CA"/>
        </w:rPr>
        <w:t>.</w:t>
      </w:r>
    </w:p>
    <w:p w:rsidR="000B6BF0" w:rsidRPr="00A81418" w:rsidRDefault="000B6BF0">
      <w:pPr>
        <w:rPr>
          <w:sz w:val="24"/>
          <w:lang w:val="fr-CA"/>
        </w:rPr>
      </w:pPr>
    </w:p>
    <w:p w:rsidR="000B6BF0" w:rsidRPr="00A81418" w:rsidRDefault="00A85AE0">
      <w:pPr>
        <w:pStyle w:val="Heading1"/>
        <w:rPr>
          <w:szCs w:val="24"/>
          <w:u w:val="single"/>
          <w:lang w:val="fr-CA"/>
        </w:rPr>
      </w:pPr>
      <w:r w:rsidRPr="00A81418">
        <w:rPr>
          <w:szCs w:val="24"/>
          <w:u w:val="single"/>
          <w:lang w:val="fr-CA"/>
        </w:rPr>
        <w:t xml:space="preserve">Les </w:t>
      </w:r>
      <w:r w:rsidR="00C02D09" w:rsidRPr="00A81418">
        <w:rPr>
          <w:szCs w:val="24"/>
          <w:u w:val="single"/>
          <w:lang w:val="fr-CA"/>
        </w:rPr>
        <w:t>e</w:t>
      </w:r>
      <w:r w:rsidRPr="00A81418">
        <w:rPr>
          <w:szCs w:val="24"/>
          <w:u w:val="single"/>
          <w:lang w:val="fr-CA"/>
        </w:rPr>
        <w:t>sp</w:t>
      </w:r>
      <w:r w:rsidR="000C4F05" w:rsidRPr="00A81418">
        <w:rPr>
          <w:szCs w:val="24"/>
          <w:u w:val="single"/>
          <w:lang w:val="fr-CA"/>
        </w:rPr>
        <w:t>é</w:t>
      </w:r>
      <w:r w:rsidRPr="00A81418">
        <w:rPr>
          <w:szCs w:val="24"/>
          <w:u w:val="single"/>
          <w:lang w:val="fr-CA"/>
        </w:rPr>
        <w:t>rance</w:t>
      </w:r>
      <w:r w:rsidR="000C4F05" w:rsidRPr="00A81418">
        <w:rPr>
          <w:szCs w:val="24"/>
          <w:u w:val="single"/>
          <w:lang w:val="fr-CA"/>
        </w:rPr>
        <w:t>s</w:t>
      </w:r>
      <w:r w:rsidRPr="00A81418">
        <w:rPr>
          <w:szCs w:val="24"/>
          <w:u w:val="single"/>
          <w:lang w:val="fr-CA"/>
        </w:rPr>
        <w:t xml:space="preserve"> des </w:t>
      </w:r>
      <w:r w:rsidR="00C02D09" w:rsidRPr="00A81418">
        <w:rPr>
          <w:szCs w:val="24"/>
          <w:u w:val="single"/>
          <w:lang w:val="fr-CA"/>
        </w:rPr>
        <w:t>étudiants</w:t>
      </w:r>
    </w:p>
    <w:p w:rsidR="000B6BF0" w:rsidRPr="00A81418" w:rsidRDefault="000B6BF0">
      <w:pPr>
        <w:rPr>
          <w:rFonts w:ascii="Comic Sans MS" w:hAnsi="Comic Sans MS"/>
          <w:lang w:val="fr-CA"/>
        </w:rPr>
      </w:pPr>
    </w:p>
    <w:p w:rsidR="007D600C" w:rsidRPr="00A81418" w:rsidRDefault="000C4F05" w:rsidP="00EC4853">
      <w:pPr>
        <w:numPr>
          <w:ilvl w:val="0"/>
          <w:numId w:val="4"/>
        </w:numPr>
        <w:rPr>
          <w:rFonts w:ascii="Comic Sans MS" w:hAnsi="Comic Sans MS"/>
          <w:lang w:val="fr-CA"/>
        </w:rPr>
      </w:pPr>
      <w:r w:rsidRPr="00A81418">
        <w:rPr>
          <w:rFonts w:ascii="Comic Sans MS" w:hAnsi="Comic Sans MS"/>
          <w:lang w:val="fr-CA"/>
        </w:rPr>
        <w:t>A</w:t>
      </w:r>
      <w:r w:rsidR="005144AC" w:rsidRPr="00A81418">
        <w:rPr>
          <w:rFonts w:ascii="Comic Sans MS" w:hAnsi="Comic Sans MS"/>
          <w:lang w:val="fr-CA"/>
        </w:rPr>
        <w:t>y</w:t>
      </w:r>
      <w:r w:rsidR="00C67355" w:rsidRPr="00A81418">
        <w:rPr>
          <w:rFonts w:ascii="Comic Sans MS" w:hAnsi="Comic Sans MS"/>
          <w:lang w:val="fr-CA"/>
        </w:rPr>
        <w:t>ez</w:t>
      </w:r>
      <w:r w:rsidRPr="00A81418">
        <w:rPr>
          <w:rFonts w:ascii="Comic Sans MS" w:hAnsi="Comic Sans MS"/>
          <w:lang w:val="fr-CA"/>
        </w:rPr>
        <w:t xml:space="preserve"> de la bonne </w:t>
      </w:r>
      <w:r w:rsidR="0094416F" w:rsidRPr="00A81418">
        <w:rPr>
          <w:rFonts w:ascii="Comic Sans MS" w:hAnsi="Comic Sans MS"/>
          <w:lang w:val="fr-CA"/>
        </w:rPr>
        <w:t>présence</w:t>
      </w:r>
      <w:r w:rsidR="000B6BF0" w:rsidRPr="00A81418">
        <w:rPr>
          <w:rFonts w:ascii="Comic Sans MS" w:hAnsi="Comic Sans MS"/>
          <w:lang w:val="fr-CA"/>
        </w:rPr>
        <w:t xml:space="preserve">.  </w:t>
      </w:r>
      <w:r w:rsidRPr="00A81418">
        <w:rPr>
          <w:rFonts w:ascii="Comic Sans MS" w:hAnsi="Comic Sans MS"/>
          <w:lang w:val="fr-CA"/>
        </w:rPr>
        <w:t xml:space="preserve">Chaque absence </w:t>
      </w:r>
      <w:r w:rsidR="00531976" w:rsidRPr="00A81418">
        <w:rPr>
          <w:rFonts w:ascii="Comic Sans MS" w:hAnsi="Comic Sans MS"/>
          <w:lang w:val="fr-CA"/>
        </w:rPr>
        <w:t>exige une lett</w:t>
      </w:r>
      <w:r w:rsidR="0003482A" w:rsidRPr="00A81418">
        <w:rPr>
          <w:rFonts w:ascii="Comic Sans MS" w:hAnsi="Comic Sans MS"/>
          <w:lang w:val="fr-CA"/>
        </w:rPr>
        <w:t>re</w:t>
      </w:r>
      <w:r w:rsidR="00531976" w:rsidRPr="00A81418">
        <w:rPr>
          <w:rFonts w:ascii="Comic Sans MS" w:hAnsi="Comic Sans MS"/>
          <w:lang w:val="fr-CA"/>
        </w:rPr>
        <w:t xml:space="preserve"> qui explique l’</w:t>
      </w:r>
      <w:r w:rsidR="000B6BF0" w:rsidRPr="00A81418">
        <w:rPr>
          <w:rFonts w:ascii="Comic Sans MS" w:hAnsi="Comic Sans MS"/>
          <w:lang w:val="fr-CA"/>
        </w:rPr>
        <w:t>absence.</w:t>
      </w:r>
      <w:r w:rsidR="00531976" w:rsidRPr="00A81418">
        <w:rPr>
          <w:rFonts w:ascii="Comic Sans MS" w:hAnsi="Comic Sans MS"/>
          <w:lang w:val="fr-CA"/>
        </w:rPr>
        <w:t xml:space="preserve">  C’est le devoir d</w:t>
      </w:r>
      <w:r w:rsidR="00EE6112" w:rsidRPr="00A81418">
        <w:rPr>
          <w:rFonts w:ascii="Comic Sans MS" w:hAnsi="Comic Sans MS"/>
          <w:lang w:val="fr-CA"/>
        </w:rPr>
        <w:t>e l</w:t>
      </w:r>
      <w:r w:rsidR="00531976" w:rsidRPr="00A81418">
        <w:rPr>
          <w:rFonts w:ascii="Comic Sans MS" w:hAnsi="Comic Sans MS"/>
          <w:lang w:val="fr-CA"/>
        </w:rPr>
        <w:t>’</w:t>
      </w:r>
      <w:r w:rsidR="007958BC" w:rsidRPr="00A81418">
        <w:rPr>
          <w:rFonts w:ascii="Comic Sans MS" w:hAnsi="Comic Sans MS"/>
          <w:lang w:val="fr-CA"/>
        </w:rPr>
        <w:t>étudiant</w:t>
      </w:r>
      <w:r w:rsidR="00EE6112" w:rsidRPr="00A81418">
        <w:rPr>
          <w:rFonts w:ascii="Comic Sans MS" w:hAnsi="Comic Sans MS"/>
          <w:lang w:val="fr-CA"/>
        </w:rPr>
        <w:t xml:space="preserve"> de </w:t>
      </w:r>
      <w:r w:rsidR="009366EC" w:rsidRPr="00A81418">
        <w:rPr>
          <w:rFonts w:ascii="Comic Sans MS" w:hAnsi="Comic Sans MS"/>
          <w:lang w:val="fr-CA"/>
        </w:rPr>
        <w:t>rattraper le travail manqu</w:t>
      </w:r>
      <w:r w:rsidR="009366EC" w:rsidRPr="00A81418">
        <w:rPr>
          <w:rFonts w:ascii="Microsoft Sans Serif" w:hAnsi="Microsoft Sans Serif" w:cs="Microsoft Sans Serif"/>
          <w:lang w:val="fr-CA"/>
        </w:rPr>
        <w:t>é</w:t>
      </w:r>
      <w:r w:rsidR="00EE6112" w:rsidRPr="00A81418">
        <w:rPr>
          <w:rFonts w:ascii="Comic Sans MS" w:hAnsi="Comic Sans MS"/>
          <w:lang w:val="fr-CA"/>
        </w:rPr>
        <w:t xml:space="preserve">. </w:t>
      </w:r>
      <w:r w:rsidR="000B6BF0" w:rsidRPr="00A81418">
        <w:rPr>
          <w:rFonts w:ascii="Comic Sans MS" w:hAnsi="Comic Sans MS"/>
          <w:lang w:val="fr-CA"/>
        </w:rPr>
        <w:t xml:space="preserve"> </w:t>
      </w:r>
    </w:p>
    <w:p w:rsidR="000B6BF0" w:rsidRPr="00A81418" w:rsidRDefault="009366EC" w:rsidP="00EC4853">
      <w:pPr>
        <w:numPr>
          <w:ilvl w:val="0"/>
          <w:numId w:val="4"/>
        </w:numPr>
        <w:rPr>
          <w:rFonts w:ascii="Comic Sans MS" w:hAnsi="Comic Sans MS"/>
          <w:lang w:val="fr-CA"/>
        </w:rPr>
      </w:pPr>
      <w:r w:rsidRPr="00A81418">
        <w:rPr>
          <w:rFonts w:ascii="Comic Sans MS" w:hAnsi="Comic Sans MS"/>
          <w:lang w:val="fr-CA"/>
        </w:rPr>
        <w:t xml:space="preserve">Ayez </w:t>
      </w:r>
      <w:r w:rsidR="00201CCC" w:rsidRPr="00A81418">
        <w:rPr>
          <w:rFonts w:ascii="Comic Sans MS" w:hAnsi="Comic Sans MS"/>
          <w:lang w:val="fr-CA"/>
        </w:rPr>
        <w:t>tou</w:t>
      </w:r>
      <w:r w:rsidRPr="00A81418">
        <w:rPr>
          <w:rFonts w:ascii="Comic Sans MS" w:hAnsi="Comic Sans MS"/>
          <w:lang w:val="fr-CA"/>
        </w:rPr>
        <w:t>t</w:t>
      </w:r>
      <w:r w:rsidR="00201CCC" w:rsidRPr="00A81418">
        <w:rPr>
          <w:rFonts w:ascii="Comic Sans MS" w:hAnsi="Comic Sans MS"/>
          <w:lang w:val="fr-CA"/>
        </w:rPr>
        <w:t xml:space="preserve"> l</w:t>
      </w:r>
      <w:r w:rsidRPr="00A81418">
        <w:rPr>
          <w:rFonts w:ascii="Comic Sans MS" w:hAnsi="Comic Sans MS"/>
          <w:lang w:val="fr-CA"/>
        </w:rPr>
        <w:t>’</w:t>
      </w:r>
      <w:r w:rsidR="007958BC" w:rsidRPr="00A81418">
        <w:rPr>
          <w:rFonts w:ascii="Comic Sans MS" w:hAnsi="Comic Sans MS"/>
          <w:lang w:val="fr-CA"/>
        </w:rPr>
        <w:t>équipement</w:t>
      </w:r>
      <w:r w:rsidR="00201CCC" w:rsidRPr="00A81418">
        <w:rPr>
          <w:rFonts w:ascii="Comic Sans MS" w:hAnsi="Comic Sans MS"/>
          <w:lang w:val="fr-CA"/>
        </w:rPr>
        <w:t xml:space="preserve"> </w:t>
      </w:r>
      <w:r w:rsidR="007958BC" w:rsidRPr="00A81418">
        <w:rPr>
          <w:rFonts w:ascii="Comic Sans MS" w:hAnsi="Comic Sans MS"/>
          <w:lang w:val="fr-CA"/>
        </w:rPr>
        <w:t>nécessaire</w:t>
      </w:r>
      <w:r w:rsidR="000B6BF0" w:rsidRPr="00A81418">
        <w:rPr>
          <w:rFonts w:ascii="Comic Sans MS" w:hAnsi="Comic Sans MS"/>
          <w:lang w:val="fr-CA"/>
        </w:rPr>
        <w:t xml:space="preserve">: </w:t>
      </w:r>
      <w:r w:rsidR="00201CCC" w:rsidRPr="00A81418">
        <w:rPr>
          <w:rFonts w:ascii="Comic Sans MS" w:hAnsi="Comic Sans MS"/>
          <w:lang w:val="fr-CA"/>
        </w:rPr>
        <w:t>un crayon</w:t>
      </w:r>
      <w:r w:rsidR="000B6BF0" w:rsidRPr="00A81418">
        <w:rPr>
          <w:rFonts w:ascii="Comic Sans MS" w:hAnsi="Comic Sans MS"/>
          <w:lang w:val="fr-CA"/>
        </w:rPr>
        <w:t xml:space="preserve">, </w:t>
      </w:r>
      <w:r w:rsidR="00201CCC" w:rsidRPr="00A81418">
        <w:rPr>
          <w:rFonts w:ascii="Comic Sans MS" w:hAnsi="Comic Sans MS"/>
          <w:lang w:val="fr-CA"/>
        </w:rPr>
        <w:t>une gomme</w:t>
      </w:r>
      <w:r w:rsidR="000B6BF0" w:rsidRPr="00A81418">
        <w:rPr>
          <w:rFonts w:ascii="Comic Sans MS" w:hAnsi="Comic Sans MS"/>
          <w:lang w:val="fr-CA"/>
        </w:rPr>
        <w:t xml:space="preserve">, </w:t>
      </w:r>
      <w:r w:rsidR="00201CCC" w:rsidRPr="00A81418">
        <w:rPr>
          <w:rFonts w:ascii="Comic Sans MS" w:hAnsi="Comic Sans MS"/>
          <w:lang w:val="fr-CA"/>
        </w:rPr>
        <w:t>un cahier</w:t>
      </w:r>
      <w:r w:rsidR="000B6BF0" w:rsidRPr="00A81418">
        <w:rPr>
          <w:rFonts w:ascii="Comic Sans MS" w:hAnsi="Comic Sans MS"/>
          <w:lang w:val="fr-CA"/>
        </w:rPr>
        <w:t>,</w:t>
      </w:r>
      <w:r w:rsidR="00D4578E" w:rsidRPr="00A81418">
        <w:rPr>
          <w:rFonts w:ascii="Comic Sans MS" w:hAnsi="Comic Sans MS"/>
          <w:lang w:val="fr-CA"/>
        </w:rPr>
        <w:t xml:space="preserve"> le manuel</w:t>
      </w:r>
      <w:r w:rsidR="000B6BF0" w:rsidRPr="00A81418">
        <w:rPr>
          <w:rFonts w:ascii="Comic Sans MS" w:hAnsi="Comic Sans MS"/>
          <w:lang w:val="fr-CA"/>
        </w:rPr>
        <w:t xml:space="preserve">, </w:t>
      </w:r>
      <w:r w:rsidR="00D4578E" w:rsidRPr="00A81418">
        <w:rPr>
          <w:rFonts w:ascii="Comic Sans MS" w:hAnsi="Comic Sans MS"/>
          <w:lang w:val="fr-CA"/>
        </w:rPr>
        <w:t xml:space="preserve">le papier </w:t>
      </w:r>
      <w:r w:rsidR="00887649" w:rsidRPr="00A81418">
        <w:rPr>
          <w:rFonts w:ascii="Comic Sans MS" w:hAnsi="Comic Sans MS"/>
          <w:lang w:val="fr-CA"/>
        </w:rPr>
        <w:t>quadrillé</w:t>
      </w:r>
      <w:r w:rsidRPr="00A81418">
        <w:rPr>
          <w:rFonts w:ascii="Comic Sans MS" w:hAnsi="Comic Sans MS"/>
          <w:lang w:val="fr-CA"/>
        </w:rPr>
        <w:t xml:space="preserve"> et à lignes</w:t>
      </w:r>
      <w:r w:rsidR="000B6BF0" w:rsidRPr="00A81418">
        <w:rPr>
          <w:rFonts w:ascii="Comic Sans MS" w:hAnsi="Comic Sans MS"/>
          <w:lang w:val="fr-CA"/>
        </w:rPr>
        <w:t xml:space="preserve">, </w:t>
      </w:r>
      <w:r w:rsidR="00D4578E" w:rsidRPr="00A81418">
        <w:rPr>
          <w:rFonts w:ascii="Comic Sans MS" w:hAnsi="Comic Sans MS"/>
          <w:lang w:val="fr-CA"/>
        </w:rPr>
        <w:t>une calculatrice scientifique</w:t>
      </w:r>
      <w:r w:rsidR="004747B6" w:rsidRPr="00A81418">
        <w:rPr>
          <w:rFonts w:ascii="Comic Sans MS" w:hAnsi="Comic Sans MS"/>
          <w:lang w:val="fr-CA"/>
        </w:rPr>
        <w:t xml:space="preserve"> (pour quelques unités)</w:t>
      </w:r>
      <w:r w:rsidR="005144AC" w:rsidRPr="00A81418">
        <w:rPr>
          <w:rFonts w:ascii="Comic Sans MS" w:hAnsi="Comic Sans MS"/>
          <w:lang w:val="fr-CA"/>
        </w:rPr>
        <w:t>.</w:t>
      </w:r>
    </w:p>
    <w:p w:rsidR="000B6BF0" w:rsidRPr="00A81418" w:rsidRDefault="001D45C5">
      <w:pPr>
        <w:numPr>
          <w:ilvl w:val="0"/>
          <w:numId w:val="4"/>
        </w:numPr>
        <w:rPr>
          <w:rFonts w:ascii="Comic Sans MS" w:hAnsi="Comic Sans MS"/>
          <w:lang w:val="fr-CA"/>
        </w:rPr>
      </w:pPr>
      <w:r w:rsidRPr="00A81418">
        <w:rPr>
          <w:rFonts w:ascii="Comic Sans MS" w:hAnsi="Comic Sans MS"/>
          <w:lang w:val="fr-CA"/>
        </w:rPr>
        <w:t>Le travail</w:t>
      </w:r>
      <w:r w:rsidR="000B6BF0" w:rsidRPr="00A81418">
        <w:rPr>
          <w:rFonts w:ascii="Comic Sans MS" w:hAnsi="Comic Sans MS"/>
          <w:lang w:val="fr-CA"/>
        </w:rPr>
        <w:t xml:space="preserve"> </w:t>
      </w:r>
      <w:r w:rsidR="00D4578E" w:rsidRPr="00A81418">
        <w:rPr>
          <w:rFonts w:ascii="Comic Sans MS" w:hAnsi="Comic Sans MS"/>
          <w:lang w:val="fr-CA"/>
        </w:rPr>
        <w:t>ser</w:t>
      </w:r>
      <w:r w:rsidRPr="00A81418">
        <w:rPr>
          <w:rFonts w:ascii="Comic Sans MS" w:hAnsi="Comic Sans MS"/>
          <w:lang w:val="fr-CA"/>
        </w:rPr>
        <w:t>a</w:t>
      </w:r>
      <w:r w:rsidR="00D4578E" w:rsidRPr="00A81418">
        <w:rPr>
          <w:rFonts w:ascii="Comic Sans MS" w:hAnsi="Comic Sans MS"/>
          <w:lang w:val="fr-CA"/>
        </w:rPr>
        <w:t xml:space="preserve"> </w:t>
      </w:r>
      <w:r w:rsidR="008766E0" w:rsidRPr="00A81418">
        <w:rPr>
          <w:rFonts w:ascii="Comic Sans MS" w:hAnsi="Comic Sans MS"/>
          <w:lang w:val="fr-CA"/>
        </w:rPr>
        <w:t>donné</w:t>
      </w:r>
      <w:r w:rsidR="00D4578E" w:rsidRPr="00A81418">
        <w:rPr>
          <w:rFonts w:ascii="Comic Sans MS" w:hAnsi="Comic Sans MS"/>
          <w:lang w:val="fr-CA"/>
        </w:rPr>
        <w:t xml:space="preserve"> chaque jour </w:t>
      </w:r>
      <w:r w:rsidR="00AF05A8" w:rsidRPr="00A81418">
        <w:rPr>
          <w:rFonts w:ascii="Comic Sans MS" w:hAnsi="Comic Sans MS"/>
          <w:lang w:val="fr-CA"/>
        </w:rPr>
        <w:t>et doivent montrer</w:t>
      </w:r>
      <w:r w:rsidR="00D4578E" w:rsidRPr="00A81418">
        <w:rPr>
          <w:rFonts w:ascii="Comic Sans MS" w:hAnsi="Comic Sans MS"/>
          <w:lang w:val="fr-CA"/>
        </w:rPr>
        <w:t xml:space="preserve"> tous les calculs.</w:t>
      </w:r>
      <w:r w:rsidR="000B6BF0" w:rsidRPr="00A81418">
        <w:rPr>
          <w:rFonts w:ascii="Comic Sans MS" w:hAnsi="Comic Sans MS"/>
          <w:lang w:val="fr-CA"/>
        </w:rPr>
        <w:t xml:space="preserve">  </w:t>
      </w:r>
      <w:r w:rsidR="00E17124" w:rsidRPr="00A81418">
        <w:rPr>
          <w:rFonts w:ascii="Comic Sans MS" w:hAnsi="Comic Sans MS"/>
          <w:lang w:val="fr-CA"/>
        </w:rPr>
        <w:t>Les solutions seulement ne sont pas acceptables.</w:t>
      </w:r>
      <w:r w:rsidR="000B6BF0" w:rsidRPr="00A81418">
        <w:rPr>
          <w:rFonts w:ascii="Comic Sans MS" w:hAnsi="Comic Sans MS"/>
          <w:lang w:val="fr-CA"/>
        </w:rPr>
        <w:t xml:space="preserve">  </w:t>
      </w:r>
      <w:r w:rsidR="00535FAA" w:rsidRPr="00A81418">
        <w:rPr>
          <w:rFonts w:ascii="Comic Sans MS" w:hAnsi="Comic Sans MS"/>
          <w:lang w:val="fr-CA"/>
        </w:rPr>
        <w:t>Vous devez</w:t>
      </w:r>
      <w:r w:rsidR="0003482A" w:rsidRPr="00A81418">
        <w:rPr>
          <w:rFonts w:ascii="Comic Sans MS" w:hAnsi="Comic Sans MS"/>
          <w:lang w:val="fr-CA"/>
        </w:rPr>
        <w:t xml:space="preserve"> </w:t>
      </w:r>
      <w:r w:rsidR="007958BC" w:rsidRPr="00A81418">
        <w:rPr>
          <w:rFonts w:ascii="Comic Sans MS" w:hAnsi="Comic Sans MS"/>
          <w:lang w:val="fr-CA"/>
        </w:rPr>
        <w:t>vérifier</w:t>
      </w:r>
      <w:r w:rsidR="0003482A" w:rsidRPr="00A81418">
        <w:rPr>
          <w:rFonts w:ascii="Comic Sans MS" w:hAnsi="Comic Sans MS"/>
          <w:lang w:val="fr-CA"/>
        </w:rPr>
        <w:t xml:space="preserve"> les </w:t>
      </w:r>
      <w:r w:rsidR="007958BC" w:rsidRPr="00A81418">
        <w:rPr>
          <w:rFonts w:ascii="Comic Sans MS" w:hAnsi="Comic Sans MS"/>
          <w:lang w:val="fr-CA"/>
        </w:rPr>
        <w:t>réponses</w:t>
      </w:r>
      <w:r w:rsidR="0003482A" w:rsidRPr="00A81418">
        <w:rPr>
          <w:rFonts w:ascii="Comic Sans MS" w:hAnsi="Comic Sans MS"/>
          <w:lang w:val="fr-CA"/>
        </w:rPr>
        <w:t xml:space="preserve"> avec les solutions </w:t>
      </w:r>
      <w:r w:rsidR="00AF05A8" w:rsidRPr="00A81418">
        <w:rPr>
          <w:rFonts w:ascii="Comic Sans MS" w:hAnsi="Comic Sans MS"/>
          <w:lang w:val="fr-CA"/>
        </w:rPr>
        <w:t xml:space="preserve">du manuel </w:t>
      </w:r>
      <w:r w:rsidR="0003482A" w:rsidRPr="00A81418">
        <w:rPr>
          <w:rFonts w:ascii="Comic Sans MS" w:hAnsi="Comic Sans MS"/>
          <w:lang w:val="fr-CA"/>
        </w:rPr>
        <w:t>pour chaque question.</w:t>
      </w:r>
    </w:p>
    <w:p w:rsidR="004747B6" w:rsidRPr="00A81418" w:rsidRDefault="004747B6">
      <w:pPr>
        <w:numPr>
          <w:ilvl w:val="0"/>
          <w:numId w:val="4"/>
        </w:numPr>
        <w:rPr>
          <w:rFonts w:ascii="Comic Sans MS" w:hAnsi="Comic Sans MS"/>
          <w:lang w:val="fr-CA"/>
        </w:rPr>
      </w:pPr>
      <w:r w:rsidRPr="00A81418">
        <w:rPr>
          <w:rFonts w:ascii="Comic Sans MS" w:hAnsi="Comic Sans MS"/>
          <w:lang w:val="fr-CA"/>
        </w:rPr>
        <w:t>Les téléphones cellulaires ne sont pas permis</w:t>
      </w:r>
    </w:p>
    <w:p w:rsidR="000B6BF0" w:rsidRPr="00A81418" w:rsidRDefault="000B6BF0">
      <w:pPr>
        <w:rPr>
          <w:rFonts w:ascii="Comic Sans MS" w:hAnsi="Comic Sans MS"/>
          <w:lang w:val="fr-CA"/>
        </w:rPr>
      </w:pPr>
    </w:p>
    <w:p w:rsidR="00193A0B" w:rsidRPr="00A81418" w:rsidRDefault="00193A0B">
      <w:pPr>
        <w:rPr>
          <w:rFonts w:ascii="Comic Sans MS" w:hAnsi="Comic Sans MS"/>
          <w:lang w:val="fr-CA"/>
        </w:rPr>
      </w:pPr>
    </w:p>
    <w:p w:rsidR="00C02D09" w:rsidRPr="00A81418" w:rsidRDefault="00C02D09" w:rsidP="00C02D09">
      <w:pPr>
        <w:rPr>
          <w:rFonts w:ascii="Comic Sans MS" w:hAnsi="Comic Sans MS"/>
          <w:lang w:val="fr-CA"/>
        </w:rPr>
      </w:pPr>
      <w:r w:rsidRPr="00A81418">
        <w:rPr>
          <w:rFonts w:ascii="Comic Sans MS" w:hAnsi="Comic Sans MS"/>
          <w:lang w:val="fr-CA"/>
        </w:rPr>
        <w:t xml:space="preserve">Vous allez trouver que </w:t>
      </w:r>
      <w:r w:rsidR="00C21EF4" w:rsidRPr="00A81418">
        <w:rPr>
          <w:rFonts w:ascii="Comic Sans MS" w:hAnsi="Comic Sans MS"/>
          <w:lang w:val="fr-CA"/>
        </w:rPr>
        <w:t xml:space="preserve">beaucoup du travail est diffèrent que les devoirs que vous avez complété en école secondaire.  Il faut éviter d’aider votre enfant avec le “truc” mais au lieu de cela, les permettez de développer une compréhension plus profonde des concepts.  Les étudiants vont recevoir un manuel Liens 8 pour une ressource- il n’est pas relié avec Mathématiques 8 et plusieurs unités sont extra ou manquantes. </w:t>
      </w:r>
    </w:p>
    <w:p w:rsidR="001D45C5" w:rsidRPr="00A81418" w:rsidRDefault="001D45C5" w:rsidP="001D45C5">
      <w:pPr>
        <w:rPr>
          <w:rFonts w:ascii="Comic Sans MS" w:hAnsi="Comic Sans MS"/>
          <w:lang w:val="fr-CA"/>
        </w:rPr>
      </w:pPr>
    </w:p>
    <w:p w:rsidR="001D45C5" w:rsidRPr="00A81418" w:rsidRDefault="001D45C5" w:rsidP="001D45C5">
      <w:pPr>
        <w:rPr>
          <w:rFonts w:ascii="Comic Sans MS" w:hAnsi="Comic Sans MS"/>
          <w:lang w:val="fr-CA"/>
        </w:rPr>
      </w:pPr>
      <w:r w:rsidRPr="00A81418">
        <w:rPr>
          <w:rFonts w:ascii="Comic Sans MS" w:hAnsi="Comic Sans MS"/>
          <w:lang w:val="fr-CA"/>
        </w:rPr>
        <w:t xml:space="preserve">Le site web </w:t>
      </w:r>
      <w:hyperlink r:id="rId6" w:history="1">
        <w:r w:rsidRPr="00A81418">
          <w:rPr>
            <w:rStyle w:val="Hyperlink"/>
            <w:rFonts w:ascii="Comic Sans MS" w:hAnsi="Comic Sans MS"/>
            <w:lang w:val="fr-CA"/>
          </w:rPr>
          <w:t>www.chargermath.yolasite.com</w:t>
        </w:r>
      </w:hyperlink>
      <w:r w:rsidRPr="00A81418">
        <w:rPr>
          <w:rFonts w:ascii="Comic Sans MS" w:hAnsi="Comic Sans MS"/>
          <w:lang w:val="fr-CA"/>
        </w:rPr>
        <w:t xml:space="preserve"> a les notes quotidiennes, les dates importantes, et l’autre information.</w:t>
      </w:r>
    </w:p>
    <w:p w:rsidR="001D45C5" w:rsidRPr="00A81418" w:rsidRDefault="001D45C5" w:rsidP="001D45C5">
      <w:pPr>
        <w:rPr>
          <w:rFonts w:ascii="Comic Sans MS" w:hAnsi="Comic Sans MS"/>
          <w:lang w:val="fr-CA"/>
        </w:rPr>
      </w:pPr>
      <w:r w:rsidRPr="00A81418">
        <w:rPr>
          <w:rFonts w:ascii="Comic Sans MS" w:hAnsi="Comic Sans MS"/>
          <w:lang w:val="fr-CA"/>
        </w:rPr>
        <w:t xml:space="preserve">Mon email est </w:t>
      </w:r>
      <w:hyperlink r:id="rId7" w:history="1">
        <w:r w:rsidRPr="00A81418">
          <w:rPr>
            <w:rStyle w:val="Hyperlink"/>
            <w:rFonts w:ascii="Comic Sans MS" w:hAnsi="Comic Sans MS"/>
            <w:lang w:val="fr-CA"/>
          </w:rPr>
          <w:t>Lori.Bernard@burnabyschools.ca</w:t>
        </w:r>
      </w:hyperlink>
      <w:r w:rsidRPr="00A81418">
        <w:rPr>
          <w:rFonts w:ascii="Comic Sans MS" w:hAnsi="Comic Sans MS"/>
          <w:lang w:val="fr-CA"/>
        </w:rPr>
        <w:t xml:space="preserve"> s’il faut me contacter. </w:t>
      </w:r>
    </w:p>
    <w:p w:rsidR="00193A0B" w:rsidRPr="00A81418" w:rsidRDefault="00193A0B">
      <w:pPr>
        <w:rPr>
          <w:rFonts w:ascii="Comic Sans MS" w:hAnsi="Comic Sans MS"/>
          <w:lang w:val="fr-CA"/>
        </w:rPr>
      </w:pPr>
    </w:p>
    <w:p w:rsidR="005917ED" w:rsidRPr="00A81418" w:rsidRDefault="005917ED" w:rsidP="005917ED">
      <w:pPr>
        <w:rPr>
          <w:rFonts w:ascii="Comic Sans MS" w:hAnsi="Comic Sans MS"/>
          <w:lang w:val="fr-CA"/>
        </w:rPr>
      </w:pPr>
      <w:r w:rsidRPr="00A81418">
        <w:rPr>
          <w:rFonts w:ascii="Comic Sans MS" w:hAnsi="Comic Sans MS"/>
          <w:lang w:val="fr-CA"/>
        </w:rPr>
        <w:t xml:space="preserve">Le département de mathématiques à l’École </w:t>
      </w:r>
      <w:proofErr w:type="spellStart"/>
      <w:r w:rsidRPr="00A81418">
        <w:rPr>
          <w:rFonts w:ascii="Comic Sans MS" w:hAnsi="Comic Sans MS"/>
          <w:lang w:val="fr-CA"/>
        </w:rPr>
        <w:t>Cariboo</w:t>
      </w:r>
      <w:proofErr w:type="spellEnd"/>
      <w:r w:rsidRPr="00A81418">
        <w:rPr>
          <w:rFonts w:ascii="Comic Sans MS" w:hAnsi="Comic Sans MS"/>
          <w:lang w:val="fr-CA"/>
        </w:rPr>
        <w:t xml:space="preserve"> Hill utilise un système cumulatif pour les notes.  Les notes des deux premiers termes représentent seulement le progrès jusqu'à la fin de chaque terme.  La note finale n’est pas la moyenne des trois termes, mais bien plutôt la maîtrise du cours Mathématiques 8.  Les notes dans les évaluations sommatives et sur les bulletins scolaires sont des classements des lettres, il n’y a pas de pourcentages pour les cours 8è et 9è à </w:t>
      </w:r>
      <w:proofErr w:type="spellStart"/>
      <w:r w:rsidRPr="00A81418">
        <w:rPr>
          <w:rFonts w:ascii="Comic Sans MS" w:hAnsi="Comic Sans MS"/>
          <w:lang w:val="fr-CA"/>
        </w:rPr>
        <w:t>Cariboo</w:t>
      </w:r>
      <w:proofErr w:type="spellEnd"/>
      <w:r w:rsidRPr="00A81418">
        <w:rPr>
          <w:rFonts w:ascii="Comic Sans MS" w:hAnsi="Comic Sans MS"/>
          <w:lang w:val="fr-CA"/>
        </w:rPr>
        <w:t xml:space="preserve"> Hill.   </w:t>
      </w:r>
    </w:p>
    <w:p w:rsidR="00193A0B" w:rsidRPr="00A81418" w:rsidRDefault="00193A0B">
      <w:pPr>
        <w:rPr>
          <w:rFonts w:ascii="Comic Sans MS" w:hAnsi="Comic Sans MS"/>
          <w:lang w:val="fr-CA"/>
        </w:rPr>
      </w:pPr>
    </w:p>
    <w:p w:rsidR="00C21EF4" w:rsidRPr="00A81418" w:rsidRDefault="007827EF" w:rsidP="00D913A1">
      <w:pPr>
        <w:pStyle w:val="Heading1"/>
        <w:jc w:val="left"/>
        <w:rPr>
          <w:rFonts w:eastAsia="Kozuka Gothic Pro H"/>
          <w:sz w:val="22"/>
          <w:szCs w:val="22"/>
          <w:lang w:val="fr-CA"/>
        </w:rPr>
      </w:pPr>
      <w:r w:rsidRPr="00A81418">
        <w:rPr>
          <w:szCs w:val="24"/>
          <w:u w:val="single"/>
          <w:lang w:val="fr-CA"/>
        </w:rPr>
        <w:lastRenderedPageBreak/>
        <w:t>L’</w:t>
      </w:r>
      <w:r w:rsidR="00C21EF4" w:rsidRPr="00A81418">
        <w:rPr>
          <w:szCs w:val="24"/>
          <w:u w:val="single"/>
          <w:lang w:val="fr-CA"/>
        </w:rPr>
        <w:t>évaluation</w:t>
      </w:r>
      <w:r w:rsidR="00D913A1" w:rsidRPr="00A81418">
        <w:rPr>
          <w:szCs w:val="24"/>
          <w:u w:val="single"/>
          <w:lang w:val="fr-CA"/>
        </w:rPr>
        <w:t> :</w:t>
      </w:r>
      <w:r w:rsidR="005917ED" w:rsidRPr="00A81418">
        <w:rPr>
          <w:sz w:val="28"/>
          <w:u w:val="single"/>
          <w:lang w:val="fr-CA"/>
        </w:rPr>
        <w:t xml:space="preserve"> </w:t>
      </w:r>
      <w:r w:rsidR="00C21EF4" w:rsidRPr="00A81418">
        <w:rPr>
          <w:rFonts w:eastAsia="Kozuka Gothic Pro H"/>
          <w:sz w:val="22"/>
          <w:szCs w:val="22"/>
          <w:lang w:val="fr-CA"/>
        </w:rPr>
        <w:t xml:space="preserve">Les </w:t>
      </w:r>
      <w:r w:rsidR="00D913A1" w:rsidRPr="00A81418">
        <w:rPr>
          <w:rFonts w:eastAsia="Kozuka Gothic Pro H"/>
          <w:sz w:val="22"/>
          <w:szCs w:val="22"/>
          <w:lang w:val="fr-CA"/>
        </w:rPr>
        <w:t>compétences</w:t>
      </w:r>
      <w:r w:rsidR="00C21EF4" w:rsidRPr="00A81418">
        <w:rPr>
          <w:rFonts w:eastAsia="Kozuka Gothic Pro H"/>
          <w:sz w:val="22"/>
          <w:szCs w:val="22"/>
          <w:lang w:val="fr-CA"/>
        </w:rPr>
        <w:t xml:space="preserve"> </w:t>
      </w:r>
      <w:r w:rsidR="00D913A1" w:rsidRPr="00A81418">
        <w:rPr>
          <w:rFonts w:eastAsia="Kozuka Gothic Pro H"/>
          <w:sz w:val="22"/>
          <w:szCs w:val="22"/>
          <w:lang w:val="fr-CA"/>
        </w:rPr>
        <w:t>disciplinaires</w:t>
      </w:r>
      <w:r w:rsidR="00C21EF4" w:rsidRPr="00A81418">
        <w:rPr>
          <w:rFonts w:eastAsia="Kozuka Gothic Pro H"/>
          <w:sz w:val="22"/>
          <w:szCs w:val="22"/>
          <w:lang w:val="fr-CA"/>
        </w:rPr>
        <w:t xml:space="preserve"> suivants sont notes</w:t>
      </w:r>
      <w:r w:rsidR="00D913A1" w:rsidRPr="00A81418">
        <w:rPr>
          <w:rFonts w:eastAsia="Kozuka Gothic Pro H"/>
          <w:sz w:val="22"/>
          <w:szCs w:val="22"/>
          <w:lang w:val="fr-CA"/>
        </w:rPr>
        <w:t xml:space="preserve"> en Mathématiques 8.  Il y a des compétences qui sont reliées seulement dans les unités spécifiques, et les autres qui sont évaluées parmi le cours.</w:t>
      </w:r>
    </w:p>
    <w:p w:rsidR="00D913A1" w:rsidRPr="00A81418" w:rsidRDefault="00D913A1" w:rsidP="00C21EF4">
      <w:pPr>
        <w:contextualSpacing/>
        <w:rPr>
          <w:rFonts w:ascii="Comic Sans MS" w:eastAsia="Kozuka Gothic Pro H" w:hAnsi="Comic Sans MS"/>
          <w:sz w:val="22"/>
          <w:szCs w:val="22"/>
          <w:lang w:val="fr-CA"/>
        </w:rPr>
      </w:pPr>
    </w:p>
    <w:p w:rsidR="00D913A1" w:rsidRPr="00A81418" w:rsidRDefault="00D913A1" w:rsidP="00D913A1">
      <w:pPr>
        <w:pStyle w:val="ListParagraph"/>
        <w:tabs>
          <w:tab w:val="left" w:pos="480"/>
        </w:tabs>
        <w:spacing w:after="60"/>
        <w:ind w:left="480" w:hanging="480"/>
        <w:rPr>
          <w:rFonts w:ascii="Comic Sans MS" w:hAnsi="Comic Sans MS"/>
          <w:lang w:val="fr-CA"/>
        </w:rPr>
      </w:pPr>
      <w:r w:rsidRPr="00A81418">
        <w:rPr>
          <w:rFonts w:ascii="Comic Sans MS" w:hAnsi="Comic Sans MS" w:cs="Calibri"/>
          <w:b/>
          <w:szCs w:val="24"/>
          <w:lang w:val="fr-CA"/>
        </w:rPr>
        <w:t>Raisonner et analyser</w:t>
      </w:r>
    </w:p>
    <w:p w:rsidR="00D913A1" w:rsidRPr="00A81418" w:rsidRDefault="00D913A1" w:rsidP="00D913A1">
      <w:pPr>
        <w:pStyle w:val="TableHeader"/>
        <w:numPr>
          <w:ilvl w:val="0"/>
          <w:numId w:val="9"/>
        </w:numPr>
        <w:spacing w:before="0" w:after="0"/>
        <w:jc w:val="left"/>
        <w:rPr>
          <w:rFonts w:ascii="Comic Sans MS" w:hAnsi="Comic Sans MS"/>
          <w:b w:val="0"/>
          <w:szCs w:val="20"/>
          <w:lang w:val="fr-CA"/>
        </w:rPr>
      </w:pPr>
      <w:r w:rsidRPr="00A81418">
        <w:rPr>
          <w:rFonts w:ascii="Comic Sans MS" w:hAnsi="Comic Sans MS"/>
          <w:b w:val="0"/>
          <w:szCs w:val="20"/>
          <w:lang w:val="fr-CA"/>
        </w:rPr>
        <w:t>Utiliser la logique et les régularités dans des jeux et pour résoudre des énigmes</w:t>
      </w:r>
    </w:p>
    <w:p w:rsidR="00D913A1" w:rsidRPr="00A81418" w:rsidRDefault="00D913A1" w:rsidP="00D913A1">
      <w:pPr>
        <w:pStyle w:val="TableHeader"/>
        <w:numPr>
          <w:ilvl w:val="0"/>
          <w:numId w:val="9"/>
        </w:numPr>
        <w:spacing w:before="0" w:after="0"/>
        <w:jc w:val="left"/>
        <w:rPr>
          <w:rFonts w:ascii="Comic Sans MS" w:hAnsi="Comic Sans MS"/>
          <w:b w:val="0"/>
          <w:szCs w:val="20"/>
          <w:lang w:val="fr-CA"/>
        </w:rPr>
      </w:pPr>
      <w:r w:rsidRPr="00A81418">
        <w:rPr>
          <w:rFonts w:ascii="Comic Sans MS" w:hAnsi="Comic Sans MS"/>
          <w:b w:val="0"/>
          <w:szCs w:val="20"/>
          <w:lang w:val="fr-CA"/>
        </w:rPr>
        <w:t>Utiliser le raisonnement et la logique pour explorer, analyser et appliquer des concepts mathématiques</w:t>
      </w:r>
    </w:p>
    <w:p w:rsidR="00D913A1" w:rsidRPr="00A81418" w:rsidRDefault="00D913A1" w:rsidP="00D913A1">
      <w:pPr>
        <w:pStyle w:val="TableHeader"/>
        <w:numPr>
          <w:ilvl w:val="0"/>
          <w:numId w:val="9"/>
        </w:numPr>
        <w:spacing w:before="0" w:after="0"/>
        <w:jc w:val="left"/>
        <w:rPr>
          <w:rFonts w:ascii="Comic Sans MS" w:hAnsi="Comic Sans MS"/>
          <w:b w:val="0"/>
          <w:szCs w:val="20"/>
          <w:lang w:val="fr-CA"/>
        </w:rPr>
      </w:pPr>
      <w:r w:rsidRPr="00A81418">
        <w:rPr>
          <w:rFonts w:ascii="Comic Sans MS" w:hAnsi="Comic Sans MS"/>
          <w:b w:val="0"/>
          <w:szCs w:val="20"/>
          <w:lang w:val="fr-CA"/>
        </w:rPr>
        <w:t>Estimer raisonnablement</w:t>
      </w:r>
    </w:p>
    <w:p w:rsidR="00D913A1" w:rsidRPr="00A81418" w:rsidRDefault="00D913A1" w:rsidP="00D913A1">
      <w:pPr>
        <w:pStyle w:val="TableHeader"/>
        <w:numPr>
          <w:ilvl w:val="0"/>
          <w:numId w:val="9"/>
        </w:numPr>
        <w:spacing w:before="0" w:after="0"/>
        <w:jc w:val="left"/>
        <w:rPr>
          <w:rFonts w:ascii="Comic Sans MS" w:hAnsi="Comic Sans MS"/>
          <w:b w:val="0"/>
          <w:szCs w:val="20"/>
          <w:lang w:val="fr-CA"/>
        </w:rPr>
      </w:pPr>
      <w:r w:rsidRPr="00A81418">
        <w:rPr>
          <w:rFonts w:ascii="Comic Sans MS" w:hAnsi="Comic Sans MS"/>
          <w:b w:val="0"/>
          <w:szCs w:val="20"/>
          <w:lang w:val="fr-CA"/>
        </w:rPr>
        <w:t>Démontrer et appliquer des stratégies de calcul mental</w:t>
      </w:r>
    </w:p>
    <w:p w:rsidR="00D913A1" w:rsidRPr="00A81418" w:rsidRDefault="00D913A1" w:rsidP="00D913A1">
      <w:pPr>
        <w:pStyle w:val="TableHeader"/>
        <w:numPr>
          <w:ilvl w:val="0"/>
          <w:numId w:val="9"/>
        </w:numPr>
        <w:spacing w:before="0" w:after="0"/>
        <w:jc w:val="left"/>
        <w:rPr>
          <w:rFonts w:ascii="Comic Sans MS" w:hAnsi="Comic Sans MS"/>
          <w:b w:val="0"/>
          <w:szCs w:val="20"/>
          <w:lang w:val="fr-CA"/>
        </w:rPr>
      </w:pPr>
      <w:r w:rsidRPr="00A81418">
        <w:rPr>
          <w:rFonts w:ascii="Comic Sans MS" w:hAnsi="Comic Sans MS"/>
          <w:b w:val="0"/>
          <w:szCs w:val="20"/>
          <w:lang w:val="fr-CA"/>
        </w:rPr>
        <w:t>Utiliser des outils technologiques pour explorer et concevoir des régularités et des relations, et pour vérifier des conjectures</w:t>
      </w:r>
    </w:p>
    <w:p w:rsidR="00D913A1" w:rsidRPr="00A81418" w:rsidRDefault="00D913A1" w:rsidP="00D913A1">
      <w:pPr>
        <w:pStyle w:val="TableHeader"/>
        <w:numPr>
          <w:ilvl w:val="0"/>
          <w:numId w:val="9"/>
        </w:numPr>
        <w:spacing w:before="0" w:after="0"/>
        <w:jc w:val="left"/>
        <w:rPr>
          <w:rFonts w:ascii="Comic Sans MS" w:hAnsi="Comic Sans MS"/>
          <w:b w:val="0"/>
          <w:szCs w:val="20"/>
          <w:lang w:val="fr-CA"/>
        </w:rPr>
      </w:pPr>
      <w:r w:rsidRPr="00A81418">
        <w:rPr>
          <w:rFonts w:ascii="Comic Sans MS" w:hAnsi="Comic Sans MS"/>
          <w:b w:val="0"/>
          <w:szCs w:val="20"/>
          <w:lang w:val="fr-CA"/>
        </w:rPr>
        <w:t>Modéliser les objets et les relations mathématiques dans des expériences contextualisées</w:t>
      </w:r>
    </w:p>
    <w:p w:rsidR="00D913A1" w:rsidRPr="00A81418" w:rsidRDefault="00D913A1" w:rsidP="00D913A1">
      <w:pPr>
        <w:pStyle w:val="ListParagraph"/>
        <w:tabs>
          <w:tab w:val="left" w:pos="480"/>
        </w:tabs>
        <w:spacing w:after="60"/>
        <w:ind w:left="480" w:hanging="480"/>
        <w:rPr>
          <w:rFonts w:ascii="Comic Sans MS" w:hAnsi="Comic Sans MS"/>
          <w:lang w:val="fr-CA"/>
        </w:rPr>
      </w:pPr>
      <w:r w:rsidRPr="00A81418">
        <w:rPr>
          <w:rFonts w:ascii="Comic Sans MS" w:hAnsi="Comic Sans MS" w:cs="Calibri"/>
          <w:b/>
          <w:szCs w:val="24"/>
          <w:lang w:val="fr-CA"/>
        </w:rPr>
        <w:t>Comprendre et résoudre</w:t>
      </w:r>
    </w:p>
    <w:p w:rsidR="00D913A1" w:rsidRPr="00A81418" w:rsidRDefault="00D913A1" w:rsidP="00D913A1">
      <w:pPr>
        <w:pStyle w:val="TableHeader"/>
        <w:numPr>
          <w:ilvl w:val="0"/>
          <w:numId w:val="10"/>
        </w:numPr>
        <w:spacing w:before="0" w:after="0"/>
        <w:jc w:val="left"/>
        <w:rPr>
          <w:rFonts w:ascii="Comic Sans MS" w:hAnsi="Comic Sans MS"/>
          <w:b w:val="0"/>
          <w:szCs w:val="20"/>
          <w:lang w:val="fr-CA"/>
        </w:rPr>
      </w:pPr>
      <w:r w:rsidRPr="00A81418">
        <w:rPr>
          <w:rFonts w:ascii="Comic Sans MS" w:hAnsi="Comic Sans MS"/>
          <w:b w:val="0"/>
          <w:szCs w:val="20"/>
          <w:lang w:val="fr-CA"/>
        </w:rPr>
        <w:t>Appliquer des stratégies multiples pour résoudre des problèmes dans des situations abstraites et contextualisées</w:t>
      </w:r>
    </w:p>
    <w:p w:rsidR="00D913A1" w:rsidRPr="00A81418" w:rsidRDefault="00D913A1" w:rsidP="00D913A1">
      <w:pPr>
        <w:pStyle w:val="TableHeader"/>
        <w:numPr>
          <w:ilvl w:val="0"/>
          <w:numId w:val="10"/>
        </w:numPr>
        <w:spacing w:before="0" w:after="0"/>
        <w:jc w:val="left"/>
        <w:rPr>
          <w:rFonts w:ascii="Comic Sans MS" w:hAnsi="Comic Sans MS"/>
          <w:b w:val="0"/>
          <w:szCs w:val="20"/>
          <w:lang w:val="fr-CA"/>
        </w:rPr>
      </w:pPr>
      <w:r w:rsidRPr="00A81418">
        <w:rPr>
          <w:rFonts w:ascii="Comic Sans MS" w:hAnsi="Comic Sans MS"/>
          <w:b w:val="0"/>
          <w:szCs w:val="20"/>
          <w:lang w:val="fr-CA"/>
        </w:rPr>
        <w:t>Élaborer, démontrer et appliquer des solutions mathématiques par le jeu, l’investigation et la résolution de problèmes</w:t>
      </w:r>
    </w:p>
    <w:p w:rsidR="00D913A1" w:rsidRPr="00A81418" w:rsidRDefault="00D913A1" w:rsidP="00D913A1">
      <w:pPr>
        <w:pStyle w:val="TableHeader"/>
        <w:numPr>
          <w:ilvl w:val="0"/>
          <w:numId w:val="10"/>
        </w:numPr>
        <w:spacing w:before="0" w:after="0"/>
        <w:jc w:val="left"/>
        <w:rPr>
          <w:rFonts w:ascii="Comic Sans MS" w:hAnsi="Comic Sans MS"/>
          <w:b w:val="0"/>
          <w:szCs w:val="20"/>
          <w:lang w:val="fr-CA"/>
        </w:rPr>
      </w:pPr>
      <w:r w:rsidRPr="00A81418">
        <w:rPr>
          <w:rFonts w:ascii="Comic Sans MS" w:hAnsi="Comic Sans MS"/>
          <w:b w:val="0"/>
          <w:szCs w:val="20"/>
          <w:lang w:val="fr-CA"/>
        </w:rPr>
        <w:t>Explorer des concepts mathématiques par la visualisation</w:t>
      </w:r>
    </w:p>
    <w:p w:rsidR="00D913A1" w:rsidRPr="00A81418" w:rsidRDefault="00D913A1" w:rsidP="00D913A1">
      <w:pPr>
        <w:pStyle w:val="TableHeader"/>
        <w:numPr>
          <w:ilvl w:val="0"/>
          <w:numId w:val="10"/>
        </w:numPr>
        <w:spacing w:before="0" w:after="0"/>
        <w:jc w:val="left"/>
        <w:rPr>
          <w:rFonts w:ascii="Comic Sans MS" w:hAnsi="Comic Sans MS"/>
          <w:b w:val="0"/>
          <w:szCs w:val="20"/>
          <w:lang w:val="fr-CA"/>
        </w:rPr>
      </w:pPr>
      <w:r w:rsidRPr="00A81418">
        <w:rPr>
          <w:rFonts w:ascii="Comic Sans MS" w:hAnsi="Comic Sans MS"/>
          <w:b w:val="0"/>
          <w:szCs w:val="20"/>
          <w:lang w:val="fr-CA"/>
        </w:rPr>
        <w:t>Réaliser des expériences de résolution de problèmes qui font référence de manière pertinente aux lieux, aux histoires, aux pratiques culturelles et aux perspectives des peuples autochtones de la région, de la communauté locale et d’autres cultures</w:t>
      </w:r>
    </w:p>
    <w:p w:rsidR="00D913A1" w:rsidRPr="00D913A1" w:rsidRDefault="00D913A1" w:rsidP="00D913A1">
      <w:pPr>
        <w:pStyle w:val="ListParagraph"/>
        <w:tabs>
          <w:tab w:val="left" w:pos="480"/>
        </w:tabs>
        <w:spacing w:after="60"/>
        <w:ind w:left="480" w:hanging="480"/>
        <w:rPr>
          <w:rFonts w:ascii="Comic Sans MS" w:hAnsi="Comic Sans MS" w:cs="Calibri"/>
          <w:b/>
          <w:szCs w:val="24"/>
          <w:lang w:val="fr-CA"/>
        </w:rPr>
      </w:pPr>
      <w:r w:rsidRPr="00D913A1">
        <w:rPr>
          <w:rFonts w:ascii="Comic Sans MS" w:hAnsi="Comic Sans MS" w:cs="Calibri"/>
          <w:b/>
          <w:szCs w:val="24"/>
          <w:lang w:val="fr-CA"/>
        </w:rPr>
        <w:t>Communiquer et représenter</w:t>
      </w:r>
    </w:p>
    <w:p w:rsidR="00D913A1" w:rsidRPr="00A81418" w:rsidRDefault="00D913A1" w:rsidP="00D913A1">
      <w:pPr>
        <w:pStyle w:val="TableHeader"/>
        <w:numPr>
          <w:ilvl w:val="0"/>
          <w:numId w:val="11"/>
        </w:numPr>
        <w:spacing w:before="0" w:after="0"/>
        <w:jc w:val="left"/>
        <w:rPr>
          <w:rFonts w:ascii="Comic Sans MS" w:hAnsi="Comic Sans MS"/>
          <w:b w:val="0"/>
          <w:szCs w:val="20"/>
          <w:lang w:val="fr-CA"/>
        </w:rPr>
      </w:pPr>
      <w:r w:rsidRPr="00A81418">
        <w:rPr>
          <w:rFonts w:ascii="Comic Sans MS" w:hAnsi="Comic Sans MS"/>
          <w:b w:val="0"/>
          <w:szCs w:val="20"/>
          <w:lang w:val="fr-CA"/>
        </w:rPr>
        <w:t>Utiliser le vocabulaire et les symboles mathématiques pour contribuer à des discussions de nature mathématique</w:t>
      </w:r>
    </w:p>
    <w:p w:rsidR="00D913A1" w:rsidRPr="00A81418" w:rsidRDefault="00D913A1" w:rsidP="005917ED">
      <w:pPr>
        <w:pStyle w:val="TableHeader"/>
        <w:numPr>
          <w:ilvl w:val="0"/>
          <w:numId w:val="11"/>
        </w:numPr>
        <w:spacing w:before="0" w:after="0"/>
        <w:ind w:right="-720"/>
        <w:jc w:val="left"/>
        <w:rPr>
          <w:rFonts w:ascii="Comic Sans MS" w:hAnsi="Comic Sans MS"/>
          <w:b w:val="0"/>
          <w:szCs w:val="20"/>
          <w:lang w:val="fr-CA"/>
        </w:rPr>
      </w:pPr>
      <w:r w:rsidRPr="00A81418">
        <w:rPr>
          <w:rFonts w:ascii="Comic Sans MS" w:hAnsi="Comic Sans MS"/>
          <w:b w:val="0"/>
          <w:szCs w:val="20"/>
          <w:lang w:val="fr-CA"/>
        </w:rPr>
        <w:t xml:space="preserve">Expliquer et justifier des concepts et des décisions en se basant sur les </w:t>
      </w:r>
      <w:r w:rsidR="005917ED" w:rsidRPr="00A81418">
        <w:rPr>
          <w:rFonts w:ascii="Comic Sans MS" w:hAnsi="Comic Sans MS"/>
          <w:b w:val="0"/>
          <w:szCs w:val="20"/>
          <w:lang w:val="fr-CA"/>
        </w:rPr>
        <w:t>m</w:t>
      </w:r>
      <w:r w:rsidRPr="00A81418">
        <w:rPr>
          <w:rFonts w:ascii="Comic Sans MS" w:hAnsi="Comic Sans MS"/>
          <w:b w:val="0"/>
          <w:szCs w:val="20"/>
          <w:lang w:val="fr-CA"/>
        </w:rPr>
        <w:t>athématiques</w:t>
      </w:r>
    </w:p>
    <w:p w:rsidR="00D913A1" w:rsidRPr="00A81418" w:rsidRDefault="00D913A1" w:rsidP="00D913A1">
      <w:pPr>
        <w:pStyle w:val="TableHeader"/>
        <w:numPr>
          <w:ilvl w:val="0"/>
          <w:numId w:val="11"/>
        </w:numPr>
        <w:spacing w:before="0" w:after="0"/>
        <w:jc w:val="left"/>
        <w:rPr>
          <w:rFonts w:ascii="Comic Sans MS" w:hAnsi="Comic Sans MS"/>
          <w:b w:val="0"/>
          <w:szCs w:val="20"/>
          <w:lang w:val="fr-CA"/>
        </w:rPr>
      </w:pPr>
      <w:r w:rsidRPr="00A81418">
        <w:rPr>
          <w:rFonts w:ascii="Comic Sans MS" w:hAnsi="Comic Sans MS"/>
          <w:b w:val="0"/>
          <w:szCs w:val="20"/>
          <w:lang w:val="fr-CA"/>
        </w:rPr>
        <w:t>Communiquer un concept mathématique de plusieurs façons</w:t>
      </w:r>
    </w:p>
    <w:p w:rsidR="00D913A1" w:rsidRPr="00A81418" w:rsidRDefault="00D913A1" w:rsidP="00D913A1">
      <w:pPr>
        <w:pStyle w:val="TableHeader"/>
        <w:numPr>
          <w:ilvl w:val="0"/>
          <w:numId w:val="11"/>
        </w:numPr>
        <w:spacing w:before="0" w:after="0"/>
        <w:jc w:val="left"/>
        <w:rPr>
          <w:rFonts w:ascii="Comic Sans MS" w:hAnsi="Comic Sans MS"/>
          <w:b w:val="0"/>
          <w:szCs w:val="20"/>
          <w:lang w:val="fr-CA"/>
        </w:rPr>
      </w:pPr>
      <w:r w:rsidRPr="00A81418">
        <w:rPr>
          <w:rFonts w:ascii="Comic Sans MS" w:hAnsi="Comic Sans MS"/>
          <w:b w:val="0"/>
          <w:szCs w:val="20"/>
          <w:lang w:val="fr-CA"/>
        </w:rPr>
        <w:t>Représenter un concept mathématique par des formes concrètes, graphiques et symboliques</w:t>
      </w:r>
    </w:p>
    <w:p w:rsidR="005917ED" w:rsidRPr="00A81418" w:rsidRDefault="005917ED" w:rsidP="005917ED">
      <w:pPr>
        <w:pStyle w:val="ListParagraph"/>
        <w:tabs>
          <w:tab w:val="left" w:pos="480"/>
        </w:tabs>
        <w:spacing w:after="60"/>
        <w:ind w:left="0"/>
        <w:rPr>
          <w:rFonts w:ascii="Comic Sans MS" w:hAnsi="Comic Sans MS"/>
          <w:lang w:val="fr-CA"/>
        </w:rPr>
      </w:pPr>
      <w:r w:rsidRPr="00A81418">
        <w:rPr>
          <w:rFonts w:ascii="Comic Sans MS" w:hAnsi="Comic Sans MS" w:cs="Calibri"/>
          <w:b/>
          <w:szCs w:val="24"/>
          <w:lang w:val="fr-CA"/>
        </w:rPr>
        <w:t>Faire des liens et réfléchir</w:t>
      </w:r>
    </w:p>
    <w:p w:rsidR="005917ED" w:rsidRPr="005917ED" w:rsidRDefault="005917ED" w:rsidP="005917ED">
      <w:pPr>
        <w:pStyle w:val="ListParagraph"/>
        <w:numPr>
          <w:ilvl w:val="0"/>
          <w:numId w:val="12"/>
        </w:numPr>
        <w:tabs>
          <w:tab w:val="left" w:pos="480"/>
        </w:tabs>
        <w:spacing w:after="60"/>
        <w:ind w:hanging="840"/>
        <w:rPr>
          <w:rFonts w:ascii="Comic Sans MS" w:hAnsi="Comic Sans MS"/>
          <w:lang w:val="fr-CA"/>
        </w:rPr>
      </w:pPr>
      <w:r w:rsidRPr="00A81418">
        <w:rPr>
          <w:rFonts w:ascii="Comic Sans MS" w:hAnsi="Comic Sans MS"/>
          <w:lang w:val="fr-CA"/>
        </w:rPr>
        <w:t xml:space="preserve">   </w:t>
      </w:r>
      <w:r w:rsidRPr="005917ED">
        <w:rPr>
          <w:rFonts w:ascii="Comic Sans MS" w:hAnsi="Comic Sans MS"/>
          <w:lang w:val="fr-CA"/>
        </w:rPr>
        <w:t>Réfléchir sur la pensée mathématique</w:t>
      </w:r>
    </w:p>
    <w:p w:rsidR="005917ED" w:rsidRPr="005917ED" w:rsidRDefault="005917ED" w:rsidP="005917ED">
      <w:pPr>
        <w:pStyle w:val="ListParagraph"/>
        <w:numPr>
          <w:ilvl w:val="0"/>
          <w:numId w:val="12"/>
        </w:numPr>
        <w:tabs>
          <w:tab w:val="left" w:pos="480"/>
        </w:tabs>
        <w:spacing w:after="60"/>
        <w:ind w:left="630" w:hanging="270"/>
        <w:rPr>
          <w:rFonts w:ascii="Comic Sans MS" w:hAnsi="Comic Sans MS"/>
          <w:lang w:val="fr-CA"/>
        </w:rPr>
      </w:pPr>
      <w:r w:rsidRPr="00A81418">
        <w:rPr>
          <w:rFonts w:ascii="Comic Sans MS" w:hAnsi="Comic Sans MS"/>
          <w:lang w:val="fr-CA"/>
        </w:rPr>
        <w:t xml:space="preserve">   </w:t>
      </w:r>
      <w:r w:rsidRPr="005917ED">
        <w:rPr>
          <w:rFonts w:ascii="Comic Sans MS" w:hAnsi="Comic Sans MS"/>
          <w:lang w:val="fr-CA"/>
        </w:rPr>
        <w:t>Faire des liens entre les différents concepts mathématiques, et entre des concepts</w:t>
      </w:r>
      <w:r w:rsidRPr="00A81418">
        <w:rPr>
          <w:rFonts w:ascii="Comic Sans MS" w:hAnsi="Comic Sans MS"/>
          <w:lang w:val="fr-CA"/>
        </w:rPr>
        <w:t xml:space="preserve"> </w:t>
      </w:r>
      <w:r w:rsidRPr="005917ED">
        <w:rPr>
          <w:rFonts w:ascii="Comic Sans MS" w:hAnsi="Comic Sans MS"/>
          <w:lang w:val="fr-CA"/>
        </w:rPr>
        <w:t>mathématiques et d’autres domaines et intérêts personnels</w:t>
      </w:r>
    </w:p>
    <w:p w:rsidR="005917ED" w:rsidRPr="005917ED" w:rsidRDefault="005917ED" w:rsidP="005917ED">
      <w:pPr>
        <w:pStyle w:val="ListParagraph"/>
        <w:numPr>
          <w:ilvl w:val="0"/>
          <w:numId w:val="12"/>
        </w:numPr>
        <w:tabs>
          <w:tab w:val="left" w:pos="480"/>
        </w:tabs>
        <w:spacing w:after="60"/>
        <w:ind w:hanging="840"/>
        <w:rPr>
          <w:rFonts w:ascii="Comic Sans MS" w:hAnsi="Comic Sans MS"/>
          <w:lang w:val="fr-CA"/>
        </w:rPr>
      </w:pPr>
      <w:r w:rsidRPr="00A81418">
        <w:rPr>
          <w:rFonts w:ascii="Comic Sans MS" w:hAnsi="Comic Sans MS"/>
          <w:lang w:val="fr-CA"/>
        </w:rPr>
        <w:t xml:space="preserve">   </w:t>
      </w:r>
      <w:r w:rsidRPr="005917ED">
        <w:rPr>
          <w:rFonts w:ascii="Comic Sans MS" w:hAnsi="Comic Sans MS"/>
          <w:lang w:val="fr-CA"/>
        </w:rPr>
        <w:t>Utiliser des arguments mathématiques pour défendre des choix personnels</w:t>
      </w:r>
    </w:p>
    <w:p w:rsidR="005917ED" w:rsidRPr="005917ED" w:rsidRDefault="005917ED" w:rsidP="005917ED">
      <w:pPr>
        <w:pStyle w:val="ListParagraph"/>
        <w:numPr>
          <w:ilvl w:val="0"/>
          <w:numId w:val="12"/>
        </w:numPr>
        <w:tabs>
          <w:tab w:val="left" w:pos="480"/>
        </w:tabs>
        <w:spacing w:after="60"/>
        <w:ind w:left="630" w:hanging="270"/>
        <w:rPr>
          <w:rFonts w:ascii="Comic Sans MS" w:hAnsi="Comic Sans MS"/>
          <w:lang w:val="fr-CA"/>
        </w:rPr>
      </w:pPr>
      <w:r w:rsidRPr="00A81418">
        <w:rPr>
          <w:rFonts w:ascii="Comic Sans MS" w:hAnsi="Comic Sans MS"/>
          <w:lang w:val="fr-CA"/>
        </w:rPr>
        <w:t xml:space="preserve">   </w:t>
      </w:r>
      <w:r w:rsidRPr="005917ED">
        <w:rPr>
          <w:rFonts w:ascii="Comic Sans MS" w:hAnsi="Comic Sans MS"/>
          <w:lang w:val="fr-CA"/>
        </w:rPr>
        <w:t>Intégrer les perspectives et les visions du monde des peuples autochtones pour faire des liens avec des concepts mathématiques </w:t>
      </w:r>
    </w:p>
    <w:p w:rsidR="00C21EF4" w:rsidRPr="00A81418" w:rsidRDefault="00C21EF4" w:rsidP="00C21EF4">
      <w:pPr>
        <w:pStyle w:val="ListParagraph"/>
        <w:tabs>
          <w:tab w:val="left" w:pos="480"/>
        </w:tabs>
        <w:spacing w:after="60"/>
        <w:ind w:left="480"/>
        <w:rPr>
          <w:rFonts w:ascii="Comic Sans MS" w:hAnsi="Comic Sans MS"/>
          <w:lang w:val="fr-CA"/>
        </w:rPr>
      </w:pPr>
    </w:p>
    <w:p w:rsidR="00C21EF4" w:rsidRPr="00A81418" w:rsidRDefault="005917ED" w:rsidP="00C21EF4">
      <w:pPr>
        <w:contextualSpacing/>
        <w:rPr>
          <w:rFonts w:ascii="Comic Sans MS" w:eastAsia="Kozuka Gothic Pro H" w:hAnsi="Comic Sans MS"/>
          <w:lang w:val="fr-CA"/>
        </w:rPr>
      </w:pPr>
      <w:r w:rsidRPr="00A81418">
        <w:rPr>
          <w:rFonts w:ascii="Comic Sans MS" w:eastAsia="Kozuka Gothic Pro H" w:hAnsi="Comic Sans MS"/>
          <w:lang w:val="fr-CA"/>
        </w:rPr>
        <w:t xml:space="preserve">Ces </w:t>
      </w:r>
      <w:r w:rsidR="00A81418" w:rsidRPr="00A81418">
        <w:rPr>
          <w:rFonts w:ascii="Comic Sans MS" w:eastAsia="Kozuka Gothic Pro H" w:hAnsi="Comic Sans MS"/>
          <w:lang w:val="fr-CA"/>
        </w:rPr>
        <w:t>compétences</w:t>
      </w:r>
      <w:r w:rsidRPr="00A81418">
        <w:rPr>
          <w:rFonts w:ascii="Comic Sans MS" w:eastAsia="Kozuka Gothic Pro H" w:hAnsi="Comic Sans MS"/>
          <w:lang w:val="fr-CA"/>
        </w:rPr>
        <w:t xml:space="preserve"> disciplinaires vont se trouver dans le contenu suivant pour l’apprentissage et l’</w:t>
      </w:r>
      <w:r w:rsidR="00A81418" w:rsidRPr="00A81418">
        <w:rPr>
          <w:rFonts w:ascii="Comic Sans MS" w:eastAsia="Kozuka Gothic Pro H" w:hAnsi="Comic Sans MS"/>
          <w:lang w:val="fr-CA"/>
        </w:rPr>
        <w:t>évaluation</w:t>
      </w:r>
      <w:r w:rsidRPr="00A81418">
        <w:rPr>
          <w:rFonts w:ascii="Comic Sans MS" w:eastAsia="Kozuka Gothic Pro H" w:hAnsi="Comic Sans MS"/>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16"/>
      </w:tblGrid>
      <w:tr w:rsidR="005917ED" w:rsidRPr="00E22654" w:rsidTr="00E22654">
        <w:tc>
          <w:tcPr>
            <w:tcW w:w="4833" w:type="dxa"/>
            <w:shd w:val="clear" w:color="auto" w:fill="auto"/>
          </w:tcPr>
          <w:p w:rsidR="005917ED" w:rsidRPr="00E22654" w:rsidRDefault="005917ED" w:rsidP="005917ED">
            <w:pPr>
              <w:rPr>
                <w:rFonts w:ascii="Comic Sans MS" w:hAnsi="Comic Sans MS"/>
                <w:lang w:val="fr-CA"/>
              </w:rPr>
            </w:pPr>
            <w:r w:rsidRPr="00E22654">
              <w:rPr>
                <w:rFonts w:ascii="Comic Sans MS" w:hAnsi="Comic Sans MS"/>
                <w:lang w:val="fr-CA"/>
              </w:rPr>
              <w:t xml:space="preserve">Rapports, taux et proportions              </w:t>
            </w:r>
          </w:p>
        </w:tc>
        <w:tc>
          <w:tcPr>
            <w:tcW w:w="4833" w:type="dxa"/>
            <w:shd w:val="clear" w:color="auto" w:fill="auto"/>
          </w:tcPr>
          <w:p w:rsidR="005917ED" w:rsidRPr="00E22654" w:rsidRDefault="00A81418" w:rsidP="005917ED">
            <w:pPr>
              <w:rPr>
                <w:rFonts w:ascii="Comic Sans MS" w:hAnsi="Comic Sans MS"/>
                <w:lang w:val="fr-CA"/>
              </w:rPr>
            </w:pPr>
            <w:r w:rsidRPr="00E22654">
              <w:rPr>
                <w:rFonts w:ascii="Comic Sans MS" w:hAnsi="Comic Sans MS"/>
                <w:lang w:val="fr-CA"/>
              </w:rPr>
              <w:t>Relations linéaires</w:t>
            </w:r>
          </w:p>
        </w:tc>
      </w:tr>
      <w:tr w:rsidR="005917ED" w:rsidRPr="00E22654" w:rsidTr="00E22654">
        <w:tc>
          <w:tcPr>
            <w:tcW w:w="4833" w:type="dxa"/>
            <w:shd w:val="clear" w:color="auto" w:fill="auto"/>
          </w:tcPr>
          <w:p w:rsidR="005917ED" w:rsidRPr="00E22654" w:rsidRDefault="005917ED" w:rsidP="005917ED">
            <w:pPr>
              <w:rPr>
                <w:rFonts w:ascii="Comic Sans MS" w:hAnsi="Comic Sans MS"/>
                <w:lang w:val="fr-CA"/>
              </w:rPr>
            </w:pPr>
            <w:r w:rsidRPr="00E22654">
              <w:rPr>
                <w:rFonts w:ascii="Comic Sans MS" w:hAnsi="Comic Sans MS"/>
                <w:lang w:val="fr-CA"/>
              </w:rPr>
              <w:t xml:space="preserve">Pourcentages                                        </w:t>
            </w:r>
          </w:p>
        </w:tc>
        <w:tc>
          <w:tcPr>
            <w:tcW w:w="4833" w:type="dxa"/>
            <w:shd w:val="clear" w:color="auto" w:fill="auto"/>
          </w:tcPr>
          <w:p w:rsidR="005917ED" w:rsidRPr="00E22654" w:rsidRDefault="00A81418" w:rsidP="005917ED">
            <w:pPr>
              <w:rPr>
                <w:rFonts w:ascii="Comic Sans MS" w:hAnsi="Comic Sans MS"/>
                <w:lang w:val="fr-CA"/>
              </w:rPr>
            </w:pPr>
            <w:r w:rsidRPr="00E22654">
              <w:rPr>
                <w:rFonts w:ascii="Comic Sans MS" w:hAnsi="Comic Sans MS"/>
                <w:lang w:val="fr-CA"/>
              </w:rPr>
              <w:t>Équations linéaires</w:t>
            </w:r>
          </w:p>
        </w:tc>
      </w:tr>
      <w:tr w:rsidR="005917ED" w:rsidRPr="00E22654" w:rsidTr="00E22654">
        <w:tc>
          <w:tcPr>
            <w:tcW w:w="4833" w:type="dxa"/>
            <w:shd w:val="clear" w:color="auto" w:fill="auto"/>
          </w:tcPr>
          <w:p w:rsidR="005917ED" w:rsidRPr="00E22654" w:rsidRDefault="005917ED" w:rsidP="005917ED">
            <w:pPr>
              <w:rPr>
                <w:rFonts w:ascii="Comic Sans MS" w:hAnsi="Comic Sans MS"/>
                <w:lang w:val="fr-CA"/>
              </w:rPr>
            </w:pPr>
            <w:r w:rsidRPr="00E22654">
              <w:rPr>
                <w:rFonts w:ascii="Comic Sans MS" w:hAnsi="Comic Sans MS"/>
                <w:lang w:val="fr-CA"/>
              </w:rPr>
              <w:t xml:space="preserve">Operations avec les fractions               </w:t>
            </w:r>
          </w:p>
        </w:tc>
        <w:tc>
          <w:tcPr>
            <w:tcW w:w="4833" w:type="dxa"/>
            <w:shd w:val="clear" w:color="auto" w:fill="auto"/>
          </w:tcPr>
          <w:p w:rsidR="005917ED" w:rsidRPr="00E22654" w:rsidRDefault="00A81418" w:rsidP="005917ED">
            <w:pPr>
              <w:rPr>
                <w:rFonts w:ascii="Comic Sans MS" w:hAnsi="Comic Sans MS"/>
                <w:lang w:val="fr-CA"/>
              </w:rPr>
            </w:pPr>
            <w:r w:rsidRPr="00E22654">
              <w:rPr>
                <w:rFonts w:ascii="Comic Sans MS" w:hAnsi="Comic Sans MS"/>
                <w:lang w:val="fr-CA"/>
              </w:rPr>
              <w:t>Racines et puissances</w:t>
            </w:r>
          </w:p>
        </w:tc>
      </w:tr>
      <w:tr w:rsidR="005917ED" w:rsidRPr="00E22654" w:rsidTr="00E22654">
        <w:tc>
          <w:tcPr>
            <w:tcW w:w="4833" w:type="dxa"/>
            <w:shd w:val="clear" w:color="auto" w:fill="auto"/>
          </w:tcPr>
          <w:p w:rsidR="005917ED" w:rsidRPr="00E22654" w:rsidRDefault="005917ED" w:rsidP="005917ED">
            <w:pPr>
              <w:rPr>
                <w:rFonts w:ascii="Comic Sans MS" w:hAnsi="Comic Sans MS"/>
                <w:lang w:val="fr-CA"/>
              </w:rPr>
            </w:pPr>
            <w:r w:rsidRPr="00E22654">
              <w:rPr>
                <w:rFonts w:ascii="Comic Sans MS" w:hAnsi="Comic Sans MS"/>
                <w:lang w:val="fr-CA"/>
              </w:rPr>
              <w:t xml:space="preserve">Aire et volume                                      </w:t>
            </w:r>
          </w:p>
        </w:tc>
        <w:tc>
          <w:tcPr>
            <w:tcW w:w="4833" w:type="dxa"/>
            <w:shd w:val="clear" w:color="auto" w:fill="auto"/>
          </w:tcPr>
          <w:p w:rsidR="005917ED" w:rsidRPr="00E22654" w:rsidRDefault="00A81418" w:rsidP="005917ED">
            <w:pPr>
              <w:rPr>
                <w:rFonts w:ascii="Comic Sans MS" w:hAnsi="Comic Sans MS"/>
                <w:lang w:val="fr-CA"/>
              </w:rPr>
            </w:pPr>
            <w:r w:rsidRPr="00E22654">
              <w:rPr>
                <w:rFonts w:ascii="Comic Sans MS" w:hAnsi="Comic Sans MS"/>
                <w:lang w:val="fr-CA"/>
              </w:rPr>
              <w:t>Littératie financière</w:t>
            </w:r>
          </w:p>
        </w:tc>
      </w:tr>
      <w:tr w:rsidR="00A81418" w:rsidRPr="00E22654" w:rsidTr="00E22654">
        <w:tc>
          <w:tcPr>
            <w:tcW w:w="4833" w:type="dxa"/>
            <w:shd w:val="clear" w:color="auto" w:fill="auto"/>
          </w:tcPr>
          <w:p w:rsidR="00A81418" w:rsidRPr="00E22654" w:rsidRDefault="00A81418" w:rsidP="005917ED">
            <w:pPr>
              <w:rPr>
                <w:rFonts w:ascii="Comic Sans MS" w:hAnsi="Comic Sans MS"/>
                <w:lang w:val="fr-CA"/>
              </w:rPr>
            </w:pPr>
            <w:r w:rsidRPr="00E22654">
              <w:rPr>
                <w:rFonts w:ascii="Comic Sans MS" w:hAnsi="Comic Sans MS"/>
                <w:lang w:val="fr-CA"/>
              </w:rPr>
              <w:t>Probabilité et statistiques</w:t>
            </w:r>
          </w:p>
        </w:tc>
        <w:tc>
          <w:tcPr>
            <w:tcW w:w="4833" w:type="dxa"/>
            <w:shd w:val="clear" w:color="auto" w:fill="auto"/>
          </w:tcPr>
          <w:p w:rsidR="00A81418" w:rsidRPr="00E22654" w:rsidRDefault="00A81418" w:rsidP="005917ED">
            <w:pPr>
              <w:rPr>
                <w:rFonts w:ascii="Comic Sans MS" w:hAnsi="Comic Sans MS"/>
                <w:lang w:val="fr-CA"/>
              </w:rPr>
            </w:pPr>
            <w:r w:rsidRPr="00E22654">
              <w:rPr>
                <w:rFonts w:ascii="Comic Sans MS" w:hAnsi="Comic Sans MS"/>
                <w:lang w:val="fr-CA"/>
              </w:rPr>
              <w:t>Jeux de stratégie</w:t>
            </w:r>
          </w:p>
        </w:tc>
      </w:tr>
    </w:tbl>
    <w:p w:rsidR="000B6BF0" w:rsidRPr="00A81418" w:rsidRDefault="000B6BF0" w:rsidP="002D5BD4">
      <w:pPr>
        <w:rPr>
          <w:rFonts w:ascii="Comic Sans MS" w:hAnsi="Comic Sans MS"/>
          <w:lang w:val="fr-CA"/>
        </w:rPr>
      </w:pPr>
    </w:p>
    <w:sectPr w:rsidR="000B6BF0" w:rsidRPr="00A81418" w:rsidSect="005917ED">
      <w:pgSz w:w="12240" w:h="15840"/>
      <w:pgMar w:top="1440" w:right="144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Kozuka Gothic Pro H">
    <w:panose1 w:val="00000000000000000000"/>
    <w:charset w:val="80"/>
    <w:family w:val="swiss"/>
    <w:notTrueType/>
    <w:pitch w:val="variable"/>
    <w:sig w:usb0="E00002FF" w:usb1="6AC7FCFF" w:usb2="00000012" w:usb3="00000000" w:csb0="00020005"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86F"/>
    <w:multiLevelType w:val="hybridMultilevel"/>
    <w:tmpl w:val="AD1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60954"/>
    <w:multiLevelType w:val="hybridMultilevel"/>
    <w:tmpl w:val="1FF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72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FD5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3F6009"/>
    <w:multiLevelType w:val="hybridMultilevel"/>
    <w:tmpl w:val="251051F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4E7773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2C65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567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AF5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48333C"/>
    <w:multiLevelType w:val="hybridMultilevel"/>
    <w:tmpl w:val="929C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03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10"/>
  </w:num>
  <w:num w:numId="7">
    <w:abstractNumId w:val="8"/>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06"/>
    <w:rsid w:val="000228C9"/>
    <w:rsid w:val="0003482A"/>
    <w:rsid w:val="000B6BF0"/>
    <w:rsid w:val="000C4F05"/>
    <w:rsid w:val="000D149E"/>
    <w:rsid w:val="000F7E90"/>
    <w:rsid w:val="00102D95"/>
    <w:rsid w:val="00135235"/>
    <w:rsid w:val="0018564F"/>
    <w:rsid w:val="00193A0B"/>
    <w:rsid w:val="001D45C5"/>
    <w:rsid w:val="00201CCC"/>
    <w:rsid w:val="002117D2"/>
    <w:rsid w:val="00221F0B"/>
    <w:rsid w:val="00296023"/>
    <w:rsid w:val="002B7C57"/>
    <w:rsid w:val="002D5BD4"/>
    <w:rsid w:val="00336546"/>
    <w:rsid w:val="0035144A"/>
    <w:rsid w:val="00376CCB"/>
    <w:rsid w:val="00381FFE"/>
    <w:rsid w:val="003B2287"/>
    <w:rsid w:val="0040491D"/>
    <w:rsid w:val="004747B6"/>
    <w:rsid w:val="004A28B8"/>
    <w:rsid w:val="004C0D59"/>
    <w:rsid w:val="004D39D5"/>
    <w:rsid w:val="005002BE"/>
    <w:rsid w:val="005144AC"/>
    <w:rsid w:val="00531976"/>
    <w:rsid w:val="00535FAA"/>
    <w:rsid w:val="0058119F"/>
    <w:rsid w:val="005917ED"/>
    <w:rsid w:val="006358DA"/>
    <w:rsid w:val="00646736"/>
    <w:rsid w:val="006B280E"/>
    <w:rsid w:val="00704D44"/>
    <w:rsid w:val="007827EF"/>
    <w:rsid w:val="007958BC"/>
    <w:rsid w:val="007A78E7"/>
    <w:rsid w:val="007B184D"/>
    <w:rsid w:val="007B23EE"/>
    <w:rsid w:val="007D600C"/>
    <w:rsid w:val="00842A3A"/>
    <w:rsid w:val="008766E0"/>
    <w:rsid w:val="00887649"/>
    <w:rsid w:val="008C715E"/>
    <w:rsid w:val="009366EC"/>
    <w:rsid w:val="0094416F"/>
    <w:rsid w:val="00A12F35"/>
    <w:rsid w:val="00A34D1F"/>
    <w:rsid w:val="00A5018E"/>
    <w:rsid w:val="00A81418"/>
    <w:rsid w:val="00A85AE0"/>
    <w:rsid w:val="00A93162"/>
    <w:rsid w:val="00AA560B"/>
    <w:rsid w:val="00AA7DEC"/>
    <w:rsid w:val="00AB0896"/>
    <w:rsid w:val="00AF05A8"/>
    <w:rsid w:val="00B144A0"/>
    <w:rsid w:val="00BD5006"/>
    <w:rsid w:val="00C02D09"/>
    <w:rsid w:val="00C21EF4"/>
    <w:rsid w:val="00C67355"/>
    <w:rsid w:val="00CF0A78"/>
    <w:rsid w:val="00D4578E"/>
    <w:rsid w:val="00D913A1"/>
    <w:rsid w:val="00DC4E05"/>
    <w:rsid w:val="00E17124"/>
    <w:rsid w:val="00E22654"/>
    <w:rsid w:val="00E310DF"/>
    <w:rsid w:val="00EB5D69"/>
    <w:rsid w:val="00EC4853"/>
    <w:rsid w:val="00EE6112"/>
    <w:rsid w:val="00F4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DCB23F-56F7-4A8F-B9E8-B765048C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Comic Sans MS" w:hAnsi="Comic Sans MS"/>
      <w:sz w:val="24"/>
    </w:rPr>
  </w:style>
  <w:style w:type="paragraph" w:styleId="Heading2">
    <w:name w:val="heading 2"/>
    <w:basedOn w:val="Normal"/>
    <w:next w:val="Normal"/>
    <w:qFormat/>
    <w:pPr>
      <w:keepNext/>
      <w:jc w:val="center"/>
      <w:outlineLvl w:val="1"/>
    </w:pPr>
    <w:rPr>
      <w:rFonts w:ascii="Comic Sans MS" w:hAnsi="Comic Sans MS"/>
      <w:b/>
    </w:rPr>
  </w:style>
  <w:style w:type="paragraph" w:styleId="Heading3">
    <w:name w:val="heading 3"/>
    <w:basedOn w:val="Normal"/>
    <w:next w:val="Normal"/>
    <w:link w:val="Heading3Char"/>
    <w:semiHidden/>
    <w:unhideWhenUsed/>
    <w:qFormat/>
    <w:rsid w:val="00D913A1"/>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sz w:val="24"/>
    </w:rPr>
  </w:style>
  <w:style w:type="paragraph" w:styleId="Subtitle">
    <w:name w:val="Subtitle"/>
    <w:basedOn w:val="Normal"/>
    <w:qFormat/>
    <w:pPr>
      <w:jc w:val="center"/>
    </w:pPr>
    <w:rPr>
      <w:rFonts w:ascii="Comic Sans MS" w:hAnsi="Comic Sans MS"/>
      <w:sz w:val="24"/>
      <w:u w:val="single"/>
    </w:rPr>
  </w:style>
  <w:style w:type="paragraph" w:styleId="NormalWeb">
    <w:name w:val="Normal (Web)"/>
    <w:basedOn w:val="Normal"/>
    <w:rsid w:val="005144AC"/>
    <w:pPr>
      <w:spacing w:before="100" w:beforeAutospacing="1" w:after="100" w:afterAutospacing="1"/>
    </w:pPr>
    <w:rPr>
      <w:sz w:val="24"/>
      <w:szCs w:val="24"/>
    </w:rPr>
  </w:style>
  <w:style w:type="character" w:styleId="Hyperlink">
    <w:name w:val="Hyperlink"/>
    <w:rsid w:val="00AF05A8"/>
    <w:rPr>
      <w:color w:val="0000FF"/>
      <w:u w:val="single"/>
    </w:rPr>
  </w:style>
  <w:style w:type="paragraph" w:styleId="ListParagraph">
    <w:name w:val="List Paragraph"/>
    <w:basedOn w:val="Normal"/>
    <w:qFormat/>
    <w:rsid w:val="00193A0B"/>
    <w:pPr>
      <w:ind w:left="720"/>
      <w:contextualSpacing/>
    </w:pPr>
  </w:style>
  <w:style w:type="paragraph" w:styleId="BalloonText">
    <w:name w:val="Balloon Text"/>
    <w:basedOn w:val="Normal"/>
    <w:link w:val="BalloonTextChar"/>
    <w:rsid w:val="007B23EE"/>
    <w:rPr>
      <w:rFonts w:ascii="Segoe UI" w:hAnsi="Segoe UI" w:cs="Segoe UI"/>
      <w:sz w:val="18"/>
      <w:szCs w:val="18"/>
    </w:rPr>
  </w:style>
  <w:style w:type="character" w:customStyle="1" w:styleId="BalloonTextChar">
    <w:name w:val="Balloon Text Char"/>
    <w:link w:val="BalloonText"/>
    <w:rsid w:val="007B23EE"/>
    <w:rPr>
      <w:rFonts w:ascii="Segoe UI" w:hAnsi="Segoe UI" w:cs="Segoe UI"/>
      <w:sz w:val="18"/>
      <w:szCs w:val="18"/>
    </w:rPr>
  </w:style>
  <w:style w:type="paragraph" w:customStyle="1" w:styleId="TableHeader">
    <w:name w:val="Table Header"/>
    <w:basedOn w:val="Normal"/>
    <w:rsid w:val="00C21EF4"/>
    <w:pPr>
      <w:spacing w:before="120" w:after="60"/>
      <w:jc w:val="both"/>
    </w:pPr>
    <w:rPr>
      <w:rFonts w:ascii="Arial" w:hAnsi="Arial"/>
      <w:b/>
      <w:szCs w:val="24"/>
    </w:rPr>
  </w:style>
  <w:style w:type="character" w:customStyle="1" w:styleId="Heading3Char">
    <w:name w:val="Heading 3 Char"/>
    <w:link w:val="Heading3"/>
    <w:semiHidden/>
    <w:rsid w:val="00D913A1"/>
    <w:rPr>
      <w:rFonts w:ascii="Calibri Light" w:eastAsia="Times New Roman" w:hAnsi="Calibri Light" w:cs="Times New Roman"/>
      <w:b/>
      <w:bCs/>
      <w:sz w:val="26"/>
      <w:szCs w:val="26"/>
    </w:rPr>
  </w:style>
  <w:style w:type="table" w:styleId="TableGrid">
    <w:name w:val="Table Grid"/>
    <w:basedOn w:val="TableNormal"/>
    <w:rsid w:val="0059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4095">
      <w:bodyDiv w:val="1"/>
      <w:marLeft w:val="0"/>
      <w:marRight w:val="0"/>
      <w:marTop w:val="0"/>
      <w:marBottom w:val="0"/>
      <w:divBdr>
        <w:top w:val="none" w:sz="0" w:space="0" w:color="auto"/>
        <w:left w:val="none" w:sz="0" w:space="0" w:color="auto"/>
        <w:bottom w:val="none" w:sz="0" w:space="0" w:color="auto"/>
        <w:right w:val="none" w:sz="0" w:space="0" w:color="auto"/>
      </w:divBdr>
    </w:div>
    <w:div w:id="220019790">
      <w:bodyDiv w:val="1"/>
      <w:marLeft w:val="0"/>
      <w:marRight w:val="0"/>
      <w:marTop w:val="0"/>
      <w:marBottom w:val="0"/>
      <w:divBdr>
        <w:top w:val="none" w:sz="0" w:space="0" w:color="auto"/>
        <w:left w:val="none" w:sz="0" w:space="0" w:color="auto"/>
        <w:bottom w:val="none" w:sz="0" w:space="0" w:color="auto"/>
        <w:right w:val="none" w:sz="0" w:space="0" w:color="auto"/>
      </w:divBdr>
    </w:div>
    <w:div w:id="478765155">
      <w:bodyDiv w:val="1"/>
      <w:marLeft w:val="0"/>
      <w:marRight w:val="0"/>
      <w:marTop w:val="0"/>
      <w:marBottom w:val="0"/>
      <w:divBdr>
        <w:top w:val="none" w:sz="0" w:space="0" w:color="auto"/>
        <w:left w:val="none" w:sz="0" w:space="0" w:color="auto"/>
        <w:bottom w:val="none" w:sz="0" w:space="0" w:color="auto"/>
        <w:right w:val="none" w:sz="0" w:space="0" w:color="auto"/>
      </w:divBdr>
    </w:div>
    <w:div w:id="484316911">
      <w:bodyDiv w:val="1"/>
      <w:marLeft w:val="0"/>
      <w:marRight w:val="0"/>
      <w:marTop w:val="0"/>
      <w:marBottom w:val="0"/>
      <w:divBdr>
        <w:top w:val="none" w:sz="0" w:space="0" w:color="auto"/>
        <w:left w:val="none" w:sz="0" w:space="0" w:color="auto"/>
        <w:bottom w:val="none" w:sz="0" w:space="0" w:color="auto"/>
        <w:right w:val="none" w:sz="0" w:space="0" w:color="auto"/>
      </w:divBdr>
      <w:divsChild>
        <w:div w:id="189997116">
          <w:marLeft w:val="0"/>
          <w:marRight w:val="0"/>
          <w:marTop w:val="0"/>
          <w:marBottom w:val="240"/>
          <w:divBdr>
            <w:top w:val="none" w:sz="0" w:space="0" w:color="auto"/>
            <w:left w:val="none" w:sz="0" w:space="0" w:color="auto"/>
            <w:bottom w:val="none" w:sz="0" w:space="0" w:color="auto"/>
            <w:right w:val="none" w:sz="0" w:space="0" w:color="auto"/>
          </w:divBdr>
          <w:divsChild>
            <w:div w:id="187836929">
              <w:marLeft w:val="0"/>
              <w:marRight w:val="0"/>
              <w:marTop w:val="0"/>
              <w:marBottom w:val="0"/>
              <w:divBdr>
                <w:top w:val="none" w:sz="0" w:space="0" w:color="auto"/>
                <w:left w:val="none" w:sz="0" w:space="0" w:color="auto"/>
                <w:bottom w:val="none" w:sz="0" w:space="0" w:color="auto"/>
                <w:right w:val="none" w:sz="0" w:space="0" w:color="auto"/>
              </w:divBdr>
            </w:div>
          </w:divsChild>
        </w:div>
        <w:div w:id="836111505">
          <w:marLeft w:val="0"/>
          <w:marRight w:val="0"/>
          <w:marTop w:val="0"/>
          <w:marBottom w:val="240"/>
          <w:divBdr>
            <w:top w:val="none" w:sz="0" w:space="0" w:color="auto"/>
            <w:left w:val="none" w:sz="0" w:space="0" w:color="auto"/>
            <w:bottom w:val="none" w:sz="0" w:space="0" w:color="auto"/>
            <w:right w:val="none" w:sz="0" w:space="0" w:color="auto"/>
          </w:divBdr>
          <w:divsChild>
            <w:div w:id="1334913408">
              <w:marLeft w:val="0"/>
              <w:marRight w:val="0"/>
              <w:marTop w:val="0"/>
              <w:marBottom w:val="0"/>
              <w:divBdr>
                <w:top w:val="none" w:sz="0" w:space="0" w:color="auto"/>
                <w:left w:val="none" w:sz="0" w:space="0" w:color="auto"/>
                <w:bottom w:val="none" w:sz="0" w:space="0" w:color="auto"/>
                <w:right w:val="none" w:sz="0" w:space="0" w:color="auto"/>
              </w:divBdr>
            </w:div>
          </w:divsChild>
        </w:div>
        <w:div w:id="1153374378">
          <w:marLeft w:val="0"/>
          <w:marRight w:val="0"/>
          <w:marTop w:val="0"/>
          <w:marBottom w:val="240"/>
          <w:divBdr>
            <w:top w:val="none" w:sz="0" w:space="0" w:color="auto"/>
            <w:left w:val="none" w:sz="0" w:space="0" w:color="auto"/>
            <w:bottom w:val="none" w:sz="0" w:space="0" w:color="auto"/>
            <w:right w:val="none" w:sz="0" w:space="0" w:color="auto"/>
          </w:divBdr>
          <w:divsChild>
            <w:div w:id="1924803148">
              <w:marLeft w:val="0"/>
              <w:marRight w:val="0"/>
              <w:marTop w:val="0"/>
              <w:marBottom w:val="0"/>
              <w:divBdr>
                <w:top w:val="none" w:sz="0" w:space="0" w:color="auto"/>
                <w:left w:val="none" w:sz="0" w:space="0" w:color="auto"/>
                <w:bottom w:val="none" w:sz="0" w:space="0" w:color="auto"/>
                <w:right w:val="none" w:sz="0" w:space="0" w:color="auto"/>
              </w:divBdr>
            </w:div>
          </w:divsChild>
        </w:div>
        <w:div w:id="1353920481">
          <w:marLeft w:val="0"/>
          <w:marRight w:val="0"/>
          <w:marTop w:val="0"/>
          <w:marBottom w:val="240"/>
          <w:divBdr>
            <w:top w:val="none" w:sz="0" w:space="0" w:color="auto"/>
            <w:left w:val="none" w:sz="0" w:space="0" w:color="auto"/>
            <w:bottom w:val="none" w:sz="0" w:space="0" w:color="auto"/>
            <w:right w:val="none" w:sz="0" w:space="0" w:color="auto"/>
          </w:divBdr>
          <w:divsChild>
            <w:div w:id="7002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333">
      <w:bodyDiv w:val="1"/>
      <w:marLeft w:val="0"/>
      <w:marRight w:val="0"/>
      <w:marTop w:val="0"/>
      <w:marBottom w:val="0"/>
      <w:divBdr>
        <w:top w:val="none" w:sz="0" w:space="0" w:color="auto"/>
        <w:left w:val="none" w:sz="0" w:space="0" w:color="auto"/>
        <w:bottom w:val="none" w:sz="0" w:space="0" w:color="auto"/>
        <w:right w:val="none" w:sz="0" w:space="0" w:color="auto"/>
      </w:divBdr>
    </w:div>
    <w:div w:id="959801554">
      <w:bodyDiv w:val="1"/>
      <w:marLeft w:val="0"/>
      <w:marRight w:val="0"/>
      <w:marTop w:val="0"/>
      <w:marBottom w:val="0"/>
      <w:divBdr>
        <w:top w:val="none" w:sz="0" w:space="0" w:color="auto"/>
        <w:left w:val="none" w:sz="0" w:space="0" w:color="auto"/>
        <w:bottom w:val="none" w:sz="0" w:space="0" w:color="auto"/>
        <w:right w:val="none" w:sz="0" w:space="0" w:color="auto"/>
      </w:divBdr>
      <w:divsChild>
        <w:div w:id="347755510">
          <w:marLeft w:val="0"/>
          <w:marRight w:val="0"/>
          <w:marTop w:val="0"/>
          <w:marBottom w:val="240"/>
          <w:divBdr>
            <w:top w:val="none" w:sz="0" w:space="0" w:color="auto"/>
            <w:left w:val="none" w:sz="0" w:space="0" w:color="auto"/>
            <w:bottom w:val="none" w:sz="0" w:space="0" w:color="auto"/>
            <w:right w:val="none" w:sz="0" w:space="0" w:color="auto"/>
          </w:divBdr>
          <w:divsChild>
            <w:div w:id="2018575681">
              <w:marLeft w:val="0"/>
              <w:marRight w:val="0"/>
              <w:marTop w:val="0"/>
              <w:marBottom w:val="0"/>
              <w:divBdr>
                <w:top w:val="none" w:sz="0" w:space="0" w:color="auto"/>
                <w:left w:val="none" w:sz="0" w:space="0" w:color="auto"/>
                <w:bottom w:val="none" w:sz="0" w:space="0" w:color="auto"/>
                <w:right w:val="none" w:sz="0" w:space="0" w:color="auto"/>
              </w:divBdr>
            </w:div>
          </w:divsChild>
        </w:div>
        <w:div w:id="556819284">
          <w:marLeft w:val="0"/>
          <w:marRight w:val="0"/>
          <w:marTop w:val="0"/>
          <w:marBottom w:val="240"/>
          <w:divBdr>
            <w:top w:val="none" w:sz="0" w:space="0" w:color="auto"/>
            <w:left w:val="none" w:sz="0" w:space="0" w:color="auto"/>
            <w:bottom w:val="none" w:sz="0" w:space="0" w:color="auto"/>
            <w:right w:val="none" w:sz="0" w:space="0" w:color="auto"/>
          </w:divBdr>
          <w:divsChild>
            <w:div w:id="1586766474">
              <w:marLeft w:val="0"/>
              <w:marRight w:val="0"/>
              <w:marTop w:val="0"/>
              <w:marBottom w:val="0"/>
              <w:divBdr>
                <w:top w:val="none" w:sz="0" w:space="0" w:color="auto"/>
                <w:left w:val="none" w:sz="0" w:space="0" w:color="auto"/>
                <w:bottom w:val="none" w:sz="0" w:space="0" w:color="auto"/>
                <w:right w:val="none" w:sz="0" w:space="0" w:color="auto"/>
              </w:divBdr>
            </w:div>
          </w:divsChild>
        </w:div>
        <w:div w:id="684523940">
          <w:marLeft w:val="0"/>
          <w:marRight w:val="0"/>
          <w:marTop w:val="0"/>
          <w:marBottom w:val="240"/>
          <w:divBdr>
            <w:top w:val="none" w:sz="0" w:space="0" w:color="auto"/>
            <w:left w:val="none" w:sz="0" w:space="0" w:color="auto"/>
            <w:bottom w:val="none" w:sz="0" w:space="0" w:color="auto"/>
            <w:right w:val="none" w:sz="0" w:space="0" w:color="auto"/>
          </w:divBdr>
          <w:divsChild>
            <w:div w:id="1549300728">
              <w:marLeft w:val="0"/>
              <w:marRight w:val="0"/>
              <w:marTop w:val="0"/>
              <w:marBottom w:val="0"/>
              <w:divBdr>
                <w:top w:val="none" w:sz="0" w:space="0" w:color="auto"/>
                <w:left w:val="none" w:sz="0" w:space="0" w:color="auto"/>
                <w:bottom w:val="none" w:sz="0" w:space="0" w:color="auto"/>
                <w:right w:val="none" w:sz="0" w:space="0" w:color="auto"/>
              </w:divBdr>
            </w:div>
          </w:divsChild>
        </w:div>
        <w:div w:id="1116408912">
          <w:marLeft w:val="0"/>
          <w:marRight w:val="0"/>
          <w:marTop w:val="0"/>
          <w:marBottom w:val="240"/>
          <w:divBdr>
            <w:top w:val="none" w:sz="0" w:space="0" w:color="auto"/>
            <w:left w:val="none" w:sz="0" w:space="0" w:color="auto"/>
            <w:bottom w:val="none" w:sz="0" w:space="0" w:color="auto"/>
            <w:right w:val="none" w:sz="0" w:space="0" w:color="auto"/>
          </w:divBdr>
          <w:divsChild>
            <w:div w:id="5191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364">
      <w:bodyDiv w:val="1"/>
      <w:marLeft w:val="0"/>
      <w:marRight w:val="0"/>
      <w:marTop w:val="0"/>
      <w:marBottom w:val="0"/>
      <w:divBdr>
        <w:top w:val="none" w:sz="0" w:space="0" w:color="auto"/>
        <w:left w:val="none" w:sz="0" w:space="0" w:color="auto"/>
        <w:bottom w:val="none" w:sz="0" w:space="0" w:color="auto"/>
        <w:right w:val="none" w:sz="0" w:space="0" w:color="auto"/>
      </w:divBdr>
    </w:div>
    <w:div w:id="1473517563">
      <w:bodyDiv w:val="1"/>
      <w:marLeft w:val="0"/>
      <w:marRight w:val="0"/>
      <w:marTop w:val="0"/>
      <w:marBottom w:val="0"/>
      <w:divBdr>
        <w:top w:val="none" w:sz="0" w:space="0" w:color="auto"/>
        <w:left w:val="none" w:sz="0" w:space="0" w:color="auto"/>
        <w:bottom w:val="none" w:sz="0" w:space="0" w:color="auto"/>
        <w:right w:val="none" w:sz="0" w:space="0" w:color="auto"/>
      </w:divBdr>
      <w:divsChild>
        <w:div w:id="152062395">
          <w:marLeft w:val="0"/>
          <w:marRight w:val="0"/>
          <w:marTop w:val="0"/>
          <w:marBottom w:val="240"/>
          <w:divBdr>
            <w:top w:val="none" w:sz="0" w:space="0" w:color="auto"/>
            <w:left w:val="none" w:sz="0" w:space="0" w:color="auto"/>
            <w:bottom w:val="none" w:sz="0" w:space="0" w:color="auto"/>
            <w:right w:val="none" w:sz="0" w:space="0" w:color="auto"/>
          </w:divBdr>
          <w:divsChild>
            <w:div w:id="932319277">
              <w:marLeft w:val="0"/>
              <w:marRight w:val="0"/>
              <w:marTop w:val="0"/>
              <w:marBottom w:val="0"/>
              <w:divBdr>
                <w:top w:val="none" w:sz="0" w:space="0" w:color="auto"/>
                <w:left w:val="none" w:sz="0" w:space="0" w:color="auto"/>
                <w:bottom w:val="none" w:sz="0" w:space="0" w:color="auto"/>
                <w:right w:val="none" w:sz="0" w:space="0" w:color="auto"/>
              </w:divBdr>
            </w:div>
          </w:divsChild>
        </w:div>
        <w:div w:id="159127359">
          <w:marLeft w:val="0"/>
          <w:marRight w:val="0"/>
          <w:marTop w:val="0"/>
          <w:marBottom w:val="240"/>
          <w:divBdr>
            <w:top w:val="none" w:sz="0" w:space="0" w:color="auto"/>
            <w:left w:val="none" w:sz="0" w:space="0" w:color="auto"/>
            <w:bottom w:val="none" w:sz="0" w:space="0" w:color="auto"/>
            <w:right w:val="none" w:sz="0" w:space="0" w:color="auto"/>
          </w:divBdr>
          <w:divsChild>
            <w:div w:id="462308283">
              <w:marLeft w:val="0"/>
              <w:marRight w:val="0"/>
              <w:marTop w:val="0"/>
              <w:marBottom w:val="0"/>
              <w:divBdr>
                <w:top w:val="none" w:sz="0" w:space="0" w:color="auto"/>
                <w:left w:val="none" w:sz="0" w:space="0" w:color="auto"/>
                <w:bottom w:val="none" w:sz="0" w:space="0" w:color="auto"/>
                <w:right w:val="none" w:sz="0" w:space="0" w:color="auto"/>
              </w:divBdr>
            </w:div>
          </w:divsChild>
        </w:div>
        <w:div w:id="230233085">
          <w:marLeft w:val="0"/>
          <w:marRight w:val="0"/>
          <w:marTop w:val="0"/>
          <w:marBottom w:val="240"/>
          <w:divBdr>
            <w:top w:val="none" w:sz="0" w:space="0" w:color="auto"/>
            <w:left w:val="none" w:sz="0" w:space="0" w:color="auto"/>
            <w:bottom w:val="none" w:sz="0" w:space="0" w:color="auto"/>
            <w:right w:val="none" w:sz="0" w:space="0" w:color="auto"/>
          </w:divBdr>
          <w:divsChild>
            <w:div w:id="726337150">
              <w:marLeft w:val="0"/>
              <w:marRight w:val="0"/>
              <w:marTop w:val="0"/>
              <w:marBottom w:val="0"/>
              <w:divBdr>
                <w:top w:val="none" w:sz="0" w:space="0" w:color="auto"/>
                <w:left w:val="none" w:sz="0" w:space="0" w:color="auto"/>
                <w:bottom w:val="none" w:sz="0" w:space="0" w:color="auto"/>
                <w:right w:val="none" w:sz="0" w:space="0" w:color="auto"/>
              </w:divBdr>
            </w:div>
          </w:divsChild>
        </w:div>
        <w:div w:id="230582200">
          <w:marLeft w:val="0"/>
          <w:marRight w:val="0"/>
          <w:marTop w:val="0"/>
          <w:marBottom w:val="240"/>
          <w:divBdr>
            <w:top w:val="none" w:sz="0" w:space="0" w:color="auto"/>
            <w:left w:val="none" w:sz="0" w:space="0" w:color="auto"/>
            <w:bottom w:val="none" w:sz="0" w:space="0" w:color="auto"/>
            <w:right w:val="none" w:sz="0" w:space="0" w:color="auto"/>
          </w:divBdr>
          <w:divsChild>
            <w:div w:id="905534120">
              <w:marLeft w:val="0"/>
              <w:marRight w:val="0"/>
              <w:marTop w:val="0"/>
              <w:marBottom w:val="0"/>
              <w:divBdr>
                <w:top w:val="none" w:sz="0" w:space="0" w:color="auto"/>
                <w:left w:val="none" w:sz="0" w:space="0" w:color="auto"/>
                <w:bottom w:val="none" w:sz="0" w:space="0" w:color="auto"/>
                <w:right w:val="none" w:sz="0" w:space="0" w:color="auto"/>
              </w:divBdr>
            </w:div>
          </w:divsChild>
        </w:div>
        <w:div w:id="1014917362">
          <w:marLeft w:val="0"/>
          <w:marRight w:val="0"/>
          <w:marTop w:val="0"/>
          <w:marBottom w:val="240"/>
          <w:divBdr>
            <w:top w:val="none" w:sz="0" w:space="0" w:color="auto"/>
            <w:left w:val="none" w:sz="0" w:space="0" w:color="auto"/>
            <w:bottom w:val="none" w:sz="0" w:space="0" w:color="auto"/>
            <w:right w:val="none" w:sz="0" w:space="0" w:color="auto"/>
          </w:divBdr>
          <w:divsChild>
            <w:div w:id="1480805690">
              <w:marLeft w:val="0"/>
              <w:marRight w:val="0"/>
              <w:marTop w:val="0"/>
              <w:marBottom w:val="0"/>
              <w:divBdr>
                <w:top w:val="none" w:sz="0" w:space="0" w:color="auto"/>
                <w:left w:val="none" w:sz="0" w:space="0" w:color="auto"/>
                <w:bottom w:val="none" w:sz="0" w:space="0" w:color="auto"/>
                <w:right w:val="none" w:sz="0" w:space="0" w:color="auto"/>
              </w:divBdr>
            </w:div>
          </w:divsChild>
        </w:div>
        <w:div w:id="1173953489">
          <w:marLeft w:val="0"/>
          <w:marRight w:val="0"/>
          <w:marTop w:val="0"/>
          <w:marBottom w:val="240"/>
          <w:divBdr>
            <w:top w:val="none" w:sz="0" w:space="0" w:color="auto"/>
            <w:left w:val="none" w:sz="0" w:space="0" w:color="auto"/>
            <w:bottom w:val="none" w:sz="0" w:space="0" w:color="auto"/>
            <w:right w:val="none" w:sz="0" w:space="0" w:color="auto"/>
          </w:divBdr>
          <w:divsChild>
            <w:div w:id="475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6442">
      <w:bodyDiv w:val="1"/>
      <w:marLeft w:val="0"/>
      <w:marRight w:val="0"/>
      <w:marTop w:val="0"/>
      <w:marBottom w:val="0"/>
      <w:divBdr>
        <w:top w:val="none" w:sz="0" w:space="0" w:color="auto"/>
        <w:left w:val="none" w:sz="0" w:space="0" w:color="auto"/>
        <w:bottom w:val="none" w:sz="0" w:space="0" w:color="auto"/>
        <w:right w:val="none" w:sz="0" w:space="0" w:color="auto"/>
      </w:divBdr>
      <w:divsChild>
        <w:div w:id="380599237">
          <w:marLeft w:val="0"/>
          <w:marRight w:val="0"/>
          <w:marTop w:val="0"/>
          <w:marBottom w:val="240"/>
          <w:divBdr>
            <w:top w:val="none" w:sz="0" w:space="0" w:color="auto"/>
            <w:left w:val="none" w:sz="0" w:space="0" w:color="auto"/>
            <w:bottom w:val="none" w:sz="0" w:space="0" w:color="auto"/>
            <w:right w:val="none" w:sz="0" w:space="0" w:color="auto"/>
          </w:divBdr>
          <w:divsChild>
            <w:div w:id="581184529">
              <w:marLeft w:val="0"/>
              <w:marRight w:val="0"/>
              <w:marTop w:val="0"/>
              <w:marBottom w:val="0"/>
              <w:divBdr>
                <w:top w:val="none" w:sz="0" w:space="0" w:color="auto"/>
                <w:left w:val="none" w:sz="0" w:space="0" w:color="auto"/>
                <w:bottom w:val="none" w:sz="0" w:space="0" w:color="auto"/>
                <w:right w:val="none" w:sz="0" w:space="0" w:color="auto"/>
              </w:divBdr>
            </w:div>
          </w:divsChild>
        </w:div>
        <w:div w:id="1005479884">
          <w:marLeft w:val="0"/>
          <w:marRight w:val="0"/>
          <w:marTop w:val="0"/>
          <w:marBottom w:val="240"/>
          <w:divBdr>
            <w:top w:val="none" w:sz="0" w:space="0" w:color="auto"/>
            <w:left w:val="none" w:sz="0" w:space="0" w:color="auto"/>
            <w:bottom w:val="none" w:sz="0" w:space="0" w:color="auto"/>
            <w:right w:val="none" w:sz="0" w:space="0" w:color="auto"/>
          </w:divBdr>
          <w:divsChild>
            <w:div w:id="582689649">
              <w:marLeft w:val="0"/>
              <w:marRight w:val="0"/>
              <w:marTop w:val="0"/>
              <w:marBottom w:val="0"/>
              <w:divBdr>
                <w:top w:val="none" w:sz="0" w:space="0" w:color="auto"/>
                <w:left w:val="none" w:sz="0" w:space="0" w:color="auto"/>
                <w:bottom w:val="none" w:sz="0" w:space="0" w:color="auto"/>
                <w:right w:val="none" w:sz="0" w:space="0" w:color="auto"/>
              </w:divBdr>
            </w:div>
          </w:divsChild>
        </w:div>
        <w:div w:id="1667005094">
          <w:marLeft w:val="0"/>
          <w:marRight w:val="0"/>
          <w:marTop w:val="0"/>
          <w:marBottom w:val="240"/>
          <w:divBdr>
            <w:top w:val="none" w:sz="0" w:space="0" w:color="auto"/>
            <w:left w:val="none" w:sz="0" w:space="0" w:color="auto"/>
            <w:bottom w:val="none" w:sz="0" w:space="0" w:color="auto"/>
            <w:right w:val="none" w:sz="0" w:space="0" w:color="auto"/>
          </w:divBdr>
          <w:divsChild>
            <w:div w:id="1453284684">
              <w:marLeft w:val="0"/>
              <w:marRight w:val="0"/>
              <w:marTop w:val="0"/>
              <w:marBottom w:val="0"/>
              <w:divBdr>
                <w:top w:val="none" w:sz="0" w:space="0" w:color="auto"/>
                <w:left w:val="none" w:sz="0" w:space="0" w:color="auto"/>
                <w:bottom w:val="none" w:sz="0" w:space="0" w:color="auto"/>
                <w:right w:val="none" w:sz="0" w:space="0" w:color="auto"/>
              </w:divBdr>
            </w:div>
          </w:divsChild>
        </w:div>
        <w:div w:id="2012829646">
          <w:marLeft w:val="0"/>
          <w:marRight w:val="0"/>
          <w:marTop w:val="0"/>
          <w:marBottom w:val="240"/>
          <w:divBdr>
            <w:top w:val="none" w:sz="0" w:space="0" w:color="auto"/>
            <w:left w:val="none" w:sz="0" w:space="0" w:color="auto"/>
            <w:bottom w:val="none" w:sz="0" w:space="0" w:color="auto"/>
            <w:right w:val="none" w:sz="0" w:space="0" w:color="auto"/>
          </w:divBdr>
          <w:divsChild>
            <w:div w:id="19525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534">
      <w:bodyDiv w:val="1"/>
      <w:marLeft w:val="0"/>
      <w:marRight w:val="0"/>
      <w:marTop w:val="0"/>
      <w:marBottom w:val="0"/>
      <w:divBdr>
        <w:top w:val="none" w:sz="0" w:space="0" w:color="auto"/>
        <w:left w:val="none" w:sz="0" w:space="0" w:color="auto"/>
        <w:bottom w:val="none" w:sz="0" w:space="0" w:color="auto"/>
        <w:right w:val="none" w:sz="0" w:space="0" w:color="auto"/>
      </w:divBdr>
      <w:divsChild>
        <w:div w:id="1650592243">
          <w:marLeft w:val="0"/>
          <w:marRight w:val="0"/>
          <w:marTop w:val="0"/>
          <w:marBottom w:val="240"/>
          <w:divBdr>
            <w:top w:val="none" w:sz="0" w:space="0" w:color="auto"/>
            <w:left w:val="none" w:sz="0" w:space="0" w:color="auto"/>
            <w:bottom w:val="none" w:sz="0" w:space="0" w:color="auto"/>
            <w:right w:val="none" w:sz="0" w:space="0" w:color="auto"/>
          </w:divBdr>
          <w:divsChild>
            <w:div w:id="1632789183">
              <w:marLeft w:val="0"/>
              <w:marRight w:val="0"/>
              <w:marTop w:val="0"/>
              <w:marBottom w:val="0"/>
              <w:divBdr>
                <w:top w:val="none" w:sz="0" w:space="0" w:color="auto"/>
                <w:left w:val="none" w:sz="0" w:space="0" w:color="auto"/>
                <w:bottom w:val="none" w:sz="0" w:space="0" w:color="auto"/>
                <w:right w:val="none" w:sz="0" w:space="0" w:color="auto"/>
              </w:divBdr>
            </w:div>
          </w:divsChild>
        </w:div>
        <w:div w:id="1755855565">
          <w:marLeft w:val="0"/>
          <w:marRight w:val="0"/>
          <w:marTop w:val="0"/>
          <w:marBottom w:val="240"/>
          <w:divBdr>
            <w:top w:val="none" w:sz="0" w:space="0" w:color="auto"/>
            <w:left w:val="none" w:sz="0" w:space="0" w:color="auto"/>
            <w:bottom w:val="none" w:sz="0" w:space="0" w:color="auto"/>
            <w:right w:val="none" w:sz="0" w:space="0" w:color="auto"/>
          </w:divBdr>
          <w:divsChild>
            <w:div w:id="1518032981">
              <w:marLeft w:val="0"/>
              <w:marRight w:val="0"/>
              <w:marTop w:val="0"/>
              <w:marBottom w:val="0"/>
              <w:divBdr>
                <w:top w:val="none" w:sz="0" w:space="0" w:color="auto"/>
                <w:left w:val="none" w:sz="0" w:space="0" w:color="auto"/>
                <w:bottom w:val="none" w:sz="0" w:space="0" w:color="auto"/>
                <w:right w:val="none" w:sz="0" w:space="0" w:color="auto"/>
              </w:divBdr>
            </w:div>
          </w:divsChild>
        </w:div>
        <w:div w:id="1854493741">
          <w:marLeft w:val="0"/>
          <w:marRight w:val="0"/>
          <w:marTop w:val="0"/>
          <w:marBottom w:val="240"/>
          <w:divBdr>
            <w:top w:val="none" w:sz="0" w:space="0" w:color="auto"/>
            <w:left w:val="none" w:sz="0" w:space="0" w:color="auto"/>
            <w:bottom w:val="none" w:sz="0" w:space="0" w:color="auto"/>
            <w:right w:val="none" w:sz="0" w:space="0" w:color="auto"/>
          </w:divBdr>
          <w:divsChild>
            <w:div w:id="278689503">
              <w:marLeft w:val="0"/>
              <w:marRight w:val="0"/>
              <w:marTop w:val="0"/>
              <w:marBottom w:val="0"/>
              <w:divBdr>
                <w:top w:val="none" w:sz="0" w:space="0" w:color="auto"/>
                <w:left w:val="none" w:sz="0" w:space="0" w:color="auto"/>
                <w:bottom w:val="none" w:sz="0" w:space="0" w:color="auto"/>
                <w:right w:val="none" w:sz="0" w:space="0" w:color="auto"/>
              </w:divBdr>
            </w:div>
          </w:divsChild>
        </w:div>
        <w:div w:id="1988127140">
          <w:marLeft w:val="0"/>
          <w:marRight w:val="0"/>
          <w:marTop w:val="0"/>
          <w:marBottom w:val="240"/>
          <w:divBdr>
            <w:top w:val="none" w:sz="0" w:space="0" w:color="auto"/>
            <w:left w:val="none" w:sz="0" w:space="0" w:color="auto"/>
            <w:bottom w:val="none" w:sz="0" w:space="0" w:color="auto"/>
            <w:right w:val="none" w:sz="0" w:space="0" w:color="auto"/>
          </w:divBdr>
          <w:divsChild>
            <w:div w:id="849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6549">
      <w:bodyDiv w:val="1"/>
      <w:marLeft w:val="0"/>
      <w:marRight w:val="0"/>
      <w:marTop w:val="0"/>
      <w:marBottom w:val="0"/>
      <w:divBdr>
        <w:top w:val="none" w:sz="0" w:space="0" w:color="auto"/>
        <w:left w:val="none" w:sz="0" w:space="0" w:color="auto"/>
        <w:bottom w:val="none" w:sz="0" w:space="0" w:color="auto"/>
        <w:right w:val="none" w:sz="0" w:space="0" w:color="auto"/>
      </w:divBdr>
      <w:divsChild>
        <w:div w:id="812991377">
          <w:marLeft w:val="0"/>
          <w:marRight w:val="0"/>
          <w:marTop w:val="0"/>
          <w:marBottom w:val="240"/>
          <w:divBdr>
            <w:top w:val="none" w:sz="0" w:space="0" w:color="auto"/>
            <w:left w:val="none" w:sz="0" w:space="0" w:color="auto"/>
            <w:bottom w:val="none" w:sz="0" w:space="0" w:color="auto"/>
            <w:right w:val="none" w:sz="0" w:space="0" w:color="auto"/>
          </w:divBdr>
          <w:divsChild>
            <w:div w:id="1664627937">
              <w:marLeft w:val="0"/>
              <w:marRight w:val="0"/>
              <w:marTop w:val="0"/>
              <w:marBottom w:val="0"/>
              <w:divBdr>
                <w:top w:val="none" w:sz="0" w:space="0" w:color="auto"/>
                <w:left w:val="none" w:sz="0" w:space="0" w:color="auto"/>
                <w:bottom w:val="none" w:sz="0" w:space="0" w:color="auto"/>
                <w:right w:val="none" w:sz="0" w:space="0" w:color="auto"/>
              </w:divBdr>
            </w:div>
          </w:divsChild>
        </w:div>
        <w:div w:id="1169637490">
          <w:marLeft w:val="0"/>
          <w:marRight w:val="0"/>
          <w:marTop w:val="0"/>
          <w:marBottom w:val="240"/>
          <w:divBdr>
            <w:top w:val="none" w:sz="0" w:space="0" w:color="auto"/>
            <w:left w:val="none" w:sz="0" w:space="0" w:color="auto"/>
            <w:bottom w:val="none" w:sz="0" w:space="0" w:color="auto"/>
            <w:right w:val="none" w:sz="0" w:space="0" w:color="auto"/>
          </w:divBdr>
          <w:divsChild>
            <w:div w:id="640890615">
              <w:marLeft w:val="0"/>
              <w:marRight w:val="0"/>
              <w:marTop w:val="0"/>
              <w:marBottom w:val="0"/>
              <w:divBdr>
                <w:top w:val="none" w:sz="0" w:space="0" w:color="auto"/>
                <w:left w:val="none" w:sz="0" w:space="0" w:color="auto"/>
                <w:bottom w:val="none" w:sz="0" w:space="0" w:color="auto"/>
                <w:right w:val="none" w:sz="0" w:space="0" w:color="auto"/>
              </w:divBdr>
            </w:div>
          </w:divsChild>
        </w:div>
        <w:div w:id="1248274706">
          <w:marLeft w:val="0"/>
          <w:marRight w:val="0"/>
          <w:marTop w:val="0"/>
          <w:marBottom w:val="240"/>
          <w:divBdr>
            <w:top w:val="none" w:sz="0" w:space="0" w:color="auto"/>
            <w:left w:val="none" w:sz="0" w:space="0" w:color="auto"/>
            <w:bottom w:val="none" w:sz="0" w:space="0" w:color="auto"/>
            <w:right w:val="none" w:sz="0" w:space="0" w:color="auto"/>
          </w:divBdr>
          <w:divsChild>
            <w:div w:id="404837007">
              <w:marLeft w:val="0"/>
              <w:marRight w:val="0"/>
              <w:marTop w:val="0"/>
              <w:marBottom w:val="0"/>
              <w:divBdr>
                <w:top w:val="none" w:sz="0" w:space="0" w:color="auto"/>
                <w:left w:val="none" w:sz="0" w:space="0" w:color="auto"/>
                <w:bottom w:val="none" w:sz="0" w:space="0" w:color="auto"/>
                <w:right w:val="none" w:sz="0" w:space="0" w:color="auto"/>
              </w:divBdr>
            </w:div>
          </w:divsChild>
        </w:div>
        <w:div w:id="1258056866">
          <w:marLeft w:val="0"/>
          <w:marRight w:val="0"/>
          <w:marTop w:val="0"/>
          <w:marBottom w:val="240"/>
          <w:divBdr>
            <w:top w:val="none" w:sz="0" w:space="0" w:color="auto"/>
            <w:left w:val="none" w:sz="0" w:space="0" w:color="auto"/>
            <w:bottom w:val="none" w:sz="0" w:space="0" w:color="auto"/>
            <w:right w:val="none" w:sz="0" w:space="0" w:color="auto"/>
          </w:divBdr>
          <w:divsChild>
            <w:div w:id="6159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07449">
      <w:bodyDiv w:val="1"/>
      <w:marLeft w:val="0"/>
      <w:marRight w:val="0"/>
      <w:marTop w:val="0"/>
      <w:marBottom w:val="0"/>
      <w:divBdr>
        <w:top w:val="none" w:sz="0" w:space="0" w:color="auto"/>
        <w:left w:val="none" w:sz="0" w:space="0" w:color="auto"/>
        <w:bottom w:val="none" w:sz="0" w:space="0" w:color="auto"/>
        <w:right w:val="none" w:sz="0" w:space="0" w:color="auto"/>
      </w:divBdr>
      <w:divsChild>
        <w:div w:id="321542268">
          <w:marLeft w:val="0"/>
          <w:marRight w:val="0"/>
          <w:marTop w:val="0"/>
          <w:marBottom w:val="240"/>
          <w:divBdr>
            <w:top w:val="none" w:sz="0" w:space="0" w:color="auto"/>
            <w:left w:val="none" w:sz="0" w:space="0" w:color="auto"/>
            <w:bottom w:val="none" w:sz="0" w:space="0" w:color="auto"/>
            <w:right w:val="none" w:sz="0" w:space="0" w:color="auto"/>
          </w:divBdr>
          <w:divsChild>
            <w:div w:id="1635986702">
              <w:marLeft w:val="0"/>
              <w:marRight w:val="0"/>
              <w:marTop w:val="0"/>
              <w:marBottom w:val="0"/>
              <w:divBdr>
                <w:top w:val="none" w:sz="0" w:space="0" w:color="auto"/>
                <w:left w:val="none" w:sz="0" w:space="0" w:color="auto"/>
                <w:bottom w:val="none" w:sz="0" w:space="0" w:color="auto"/>
                <w:right w:val="none" w:sz="0" w:space="0" w:color="auto"/>
              </w:divBdr>
            </w:div>
          </w:divsChild>
        </w:div>
        <w:div w:id="431629661">
          <w:marLeft w:val="0"/>
          <w:marRight w:val="0"/>
          <w:marTop w:val="0"/>
          <w:marBottom w:val="240"/>
          <w:divBdr>
            <w:top w:val="none" w:sz="0" w:space="0" w:color="auto"/>
            <w:left w:val="none" w:sz="0" w:space="0" w:color="auto"/>
            <w:bottom w:val="none" w:sz="0" w:space="0" w:color="auto"/>
            <w:right w:val="none" w:sz="0" w:space="0" w:color="auto"/>
          </w:divBdr>
          <w:divsChild>
            <w:div w:id="688335182">
              <w:marLeft w:val="0"/>
              <w:marRight w:val="0"/>
              <w:marTop w:val="0"/>
              <w:marBottom w:val="0"/>
              <w:divBdr>
                <w:top w:val="none" w:sz="0" w:space="0" w:color="auto"/>
                <w:left w:val="none" w:sz="0" w:space="0" w:color="auto"/>
                <w:bottom w:val="none" w:sz="0" w:space="0" w:color="auto"/>
                <w:right w:val="none" w:sz="0" w:space="0" w:color="auto"/>
              </w:divBdr>
            </w:div>
          </w:divsChild>
        </w:div>
        <w:div w:id="1015381153">
          <w:marLeft w:val="0"/>
          <w:marRight w:val="0"/>
          <w:marTop w:val="0"/>
          <w:marBottom w:val="240"/>
          <w:divBdr>
            <w:top w:val="none" w:sz="0" w:space="0" w:color="auto"/>
            <w:left w:val="none" w:sz="0" w:space="0" w:color="auto"/>
            <w:bottom w:val="none" w:sz="0" w:space="0" w:color="auto"/>
            <w:right w:val="none" w:sz="0" w:space="0" w:color="auto"/>
          </w:divBdr>
          <w:divsChild>
            <w:div w:id="169420003">
              <w:marLeft w:val="0"/>
              <w:marRight w:val="0"/>
              <w:marTop w:val="0"/>
              <w:marBottom w:val="0"/>
              <w:divBdr>
                <w:top w:val="none" w:sz="0" w:space="0" w:color="auto"/>
                <w:left w:val="none" w:sz="0" w:space="0" w:color="auto"/>
                <w:bottom w:val="none" w:sz="0" w:space="0" w:color="auto"/>
                <w:right w:val="none" w:sz="0" w:space="0" w:color="auto"/>
              </w:divBdr>
            </w:div>
          </w:divsChild>
        </w:div>
        <w:div w:id="1993480864">
          <w:marLeft w:val="0"/>
          <w:marRight w:val="0"/>
          <w:marTop w:val="0"/>
          <w:marBottom w:val="240"/>
          <w:divBdr>
            <w:top w:val="none" w:sz="0" w:space="0" w:color="auto"/>
            <w:left w:val="none" w:sz="0" w:space="0" w:color="auto"/>
            <w:bottom w:val="none" w:sz="0" w:space="0" w:color="auto"/>
            <w:right w:val="none" w:sz="0" w:space="0" w:color="auto"/>
          </w:divBdr>
          <w:divsChild>
            <w:div w:id="1838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i.Bernard@burnabyschool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rgermath.yolasit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19B6-C440-42BD-B09D-F8921F59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Math 8 Course Outline</vt:lpstr>
    </vt:vector>
  </TitlesOfParts>
  <Company>Burnaby School Board #41</Company>
  <LinksUpToDate>false</LinksUpToDate>
  <CharactersWithSpaces>4943</CharactersWithSpaces>
  <SharedDoc>false</SharedDoc>
  <HLinks>
    <vt:vector size="12" baseType="variant">
      <vt:variant>
        <vt:i4>7733279</vt:i4>
      </vt:variant>
      <vt:variant>
        <vt:i4>3</vt:i4>
      </vt:variant>
      <vt:variant>
        <vt:i4>0</vt:i4>
      </vt:variant>
      <vt:variant>
        <vt:i4>5</vt:i4>
      </vt:variant>
      <vt:variant>
        <vt:lpwstr>mailto:Lori.Bernard@burnabyschools.ca</vt:lpwstr>
      </vt:variant>
      <vt:variant>
        <vt:lpwstr/>
      </vt:variant>
      <vt:variant>
        <vt:i4>4784148</vt:i4>
      </vt:variant>
      <vt:variant>
        <vt:i4>0</vt:i4>
      </vt:variant>
      <vt:variant>
        <vt:i4>0</vt:i4>
      </vt:variant>
      <vt:variant>
        <vt:i4>5</vt:i4>
      </vt:variant>
      <vt:variant>
        <vt:lpwstr>http://www.chargermath.yolasite.com/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 Course Outline</dc:title>
  <dc:subject/>
  <dc:creator>lbernard</dc:creator>
  <cp:keywords/>
  <dc:description/>
  <cp:lastModifiedBy>Lori Bernard</cp:lastModifiedBy>
  <cp:revision>2</cp:revision>
  <cp:lastPrinted>2018-06-28T18:53:00Z</cp:lastPrinted>
  <dcterms:created xsi:type="dcterms:W3CDTF">2019-06-27T17:05:00Z</dcterms:created>
  <dcterms:modified xsi:type="dcterms:W3CDTF">2019-06-27T17:05:00Z</dcterms:modified>
</cp:coreProperties>
</file>